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3E82C" w14:textId="43F32CDD" w:rsidR="00EE4127" w:rsidRPr="00875B1C" w:rsidRDefault="00197BF3" w:rsidP="00EE4127">
      <w:pPr>
        <w:jc w:val="center"/>
        <w:rPr>
          <w:rFonts w:ascii="Times New Roman" w:eastAsia="Times New Roman" w:hAnsi="Times New Roman" w:cs="Times New Roman"/>
          <w:b/>
          <w:bCs/>
          <w:kern w:val="0"/>
          <w14:ligatures w14:val="none"/>
        </w:rPr>
      </w:pPr>
      <w:r w:rsidRPr="00875B1C">
        <w:rPr>
          <w:rFonts w:ascii="Arial" w:eastAsia="Times New Roman" w:hAnsi="Arial" w:cs="Arial"/>
          <w:b/>
          <w:bCs/>
          <w:color w:val="000000"/>
          <w:kern w:val="0"/>
          <w:sz w:val="28"/>
          <w:szCs w:val="28"/>
          <w14:ligatures w14:val="none"/>
        </w:rPr>
        <w:t xml:space="preserve">ASSET </w:t>
      </w:r>
      <w:r w:rsidR="00EE4127" w:rsidRPr="00875B1C">
        <w:rPr>
          <w:rFonts w:ascii="Arial" w:eastAsia="Times New Roman" w:hAnsi="Arial" w:cs="Arial"/>
          <w:b/>
          <w:bCs/>
          <w:color w:val="000000"/>
          <w:kern w:val="0"/>
          <w:sz w:val="28"/>
          <w:szCs w:val="28"/>
          <w14:ligatures w14:val="none"/>
        </w:rPr>
        <w:t>MAPPING FOR PEOPLE WITH DISABILITIES</w:t>
      </w:r>
      <w:r w:rsidR="008B6EAA" w:rsidRPr="00875B1C">
        <w:rPr>
          <w:rFonts w:ascii="Arial" w:eastAsia="Times New Roman" w:hAnsi="Arial" w:cs="Arial"/>
          <w:b/>
          <w:bCs/>
          <w:color w:val="000000"/>
          <w:kern w:val="0"/>
          <w:sz w:val="28"/>
          <w:szCs w:val="28"/>
          <w14:ligatures w14:val="none"/>
        </w:rPr>
        <w:t xml:space="preserve"> </w:t>
      </w:r>
      <w:r w:rsidR="00875B1C" w:rsidRPr="00875B1C">
        <w:rPr>
          <w:rFonts w:ascii="Arial" w:eastAsia="Times New Roman" w:hAnsi="Arial" w:cs="Arial"/>
          <w:b/>
          <w:bCs/>
          <w:color w:val="000000"/>
          <w:kern w:val="0"/>
          <w:sz w:val="28"/>
          <w:szCs w:val="28"/>
          <w14:ligatures w14:val="none"/>
        </w:rPr>
        <w:t xml:space="preserve">IN </w:t>
      </w:r>
      <w:r w:rsidR="008B6EAA" w:rsidRPr="00875B1C">
        <w:rPr>
          <w:rFonts w:ascii="Arial" w:eastAsia="Times New Roman" w:hAnsi="Arial" w:cs="Arial"/>
          <w:b/>
          <w:bCs/>
          <w:color w:val="000000"/>
          <w:kern w:val="0"/>
          <w:sz w:val="28"/>
          <w:szCs w:val="28"/>
          <w14:ligatures w14:val="none"/>
        </w:rPr>
        <w:t xml:space="preserve">GENTILLY </w:t>
      </w:r>
      <w:r w:rsidRPr="00875B1C">
        <w:rPr>
          <w:rFonts w:ascii="Arial" w:eastAsia="Times New Roman" w:hAnsi="Arial" w:cs="Arial"/>
          <w:b/>
          <w:bCs/>
          <w:color w:val="000000"/>
          <w:kern w:val="0"/>
          <w:sz w:val="28"/>
          <w:szCs w:val="28"/>
          <w14:ligatures w14:val="none"/>
        </w:rPr>
        <w:t>COMMUNITY</w:t>
      </w:r>
    </w:p>
    <w:p w14:paraId="7C6EC595" w14:textId="77777777" w:rsidR="00EE4127" w:rsidRPr="00EE4127" w:rsidRDefault="00EE4127" w:rsidP="00EE4127">
      <w:pPr>
        <w:rPr>
          <w:rFonts w:ascii="Times New Roman" w:eastAsia="Times New Roman" w:hAnsi="Times New Roman" w:cs="Times New Roman"/>
          <w:kern w:val="0"/>
          <w14:ligatures w14:val="none"/>
        </w:rPr>
      </w:pPr>
    </w:p>
    <w:p w14:paraId="409EF105" w14:textId="2F395635" w:rsidR="00EE4127" w:rsidRPr="00875B1C" w:rsidRDefault="00875B1C" w:rsidP="00EE4127">
      <w:pPr>
        <w:rPr>
          <w:rFonts w:ascii="Times New Roman" w:eastAsia="Times New Roman" w:hAnsi="Times New Roman" w:cs="Times New Roman"/>
          <w:kern w:val="0"/>
          <w:vertAlign w:val="superscript"/>
          <w14:ligatures w14:val="none"/>
        </w:rPr>
      </w:pPr>
      <w:r w:rsidRPr="00875B1C">
        <w:rPr>
          <w:rFonts w:ascii="Arial" w:eastAsia="Times New Roman" w:hAnsi="Arial" w:cs="Arial"/>
          <w:color w:val="000000"/>
          <w:kern w:val="0"/>
          <w:sz w:val="28"/>
          <w:szCs w:val="28"/>
          <w:u w:val="single"/>
          <w14:ligatures w14:val="none"/>
        </w:rPr>
        <w:t>Authors and Affiliation</w:t>
      </w:r>
      <w:r w:rsidR="00EE4127" w:rsidRPr="00875B1C">
        <w:rPr>
          <w:rFonts w:ascii="Arial" w:eastAsia="Times New Roman" w:hAnsi="Arial" w:cs="Arial"/>
          <w:color w:val="000000"/>
          <w:kern w:val="0"/>
          <w:sz w:val="28"/>
          <w:szCs w:val="28"/>
          <w:u w:val="single"/>
          <w14:ligatures w14:val="none"/>
        </w:rPr>
        <w:t>:</w:t>
      </w:r>
      <w:r w:rsidR="00EE4127" w:rsidRPr="00875B1C">
        <w:rPr>
          <w:rFonts w:ascii="Arial" w:eastAsia="Times New Roman" w:hAnsi="Arial" w:cs="Arial"/>
          <w:color w:val="000000"/>
          <w:kern w:val="0"/>
          <w:sz w:val="28"/>
          <w:szCs w:val="28"/>
          <w14:ligatures w14:val="none"/>
        </w:rPr>
        <w:t xml:space="preserve"> </w:t>
      </w:r>
      <w:r w:rsidR="00197BF3" w:rsidRPr="00875B1C">
        <w:rPr>
          <w:rFonts w:ascii="Arial" w:eastAsia="Times New Roman" w:hAnsi="Arial" w:cs="Arial"/>
          <w:color w:val="000000"/>
          <w:kern w:val="0"/>
          <w:sz w:val="28"/>
          <w:szCs w:val="28"/>
          <w14:ligatures w14:val="none"/>
        </w:rPr>
        <w:t>GV GONZALEZ</w:t>
      </w:r>
      <w:r>
        <w:rPr>
          <w:rFonts w:ascii="Arial" w:eastAsia="Times New Roman" w:hAnsi="Arial" w:cs="Arial"/>
          <w:color w:val="000000"/>
          <w:kern w:val="0"/>
          <w:sz w:val="28"/>
          <w:szCs w:val="28"/>
          <w:vertAlign w:val="superscript"/>
          <w14:ligatures w14:val="none"/>
        </w:rPr>
        <w:t>1</w:t>
      </w:r>
      <w:r w:rsidR="00197BF3" w:rsidRPr="00875B1C">
        <w:rPr>
          <w:rFonts w:ascii="Arial" w:eastAsia="Times New Roman" w:hAnsi="Arial" w:cs="Arial"/>
          <w:color w:val="000000"/>
          <w:kern w:val="0"/>
          <w:sz w:val="28"/>
          <w:szCs w:val="28"/>
          <w14:ligatures w14:val="none"/>
        </w:rPr>
        <w:t xml:space="preserve">; </w:t>
      </w:r>
      <w:r w:rsidR="00F8029E" w:rsidRPr="00875B1C">
        <w:rPr>
          <w:rFonts w:ascii="Arial" w:eastAsia="Times New Roman" w:hAnsi="Arial" w:cs="Arial"/>
          <w:color w:val="000000"/>
          <w:kern w:val="0"/>
          <w:sz w:val="28"/>
          <w:szCs w:val="28"/>
          <w14:ligatures w14:val="none"/>
        </w:rPr>
        <w:t>KN Witmeier</w:t>
      </w:r>
      <w:r>
        <w:rPr>
          <w:rFonts w:ascii="Arial" w:eastAsia="Times New Roman" w:hAnsi="Arial" w:cs="Arial"/>
          <w:color w:val="000000"/>
          <w:kern w:val="0"/>
          <w:sz w:val="28"/>
          <w:szCs w:val="28"/>
          <w:vertAlign w:val="superscript"/>
          <w14:ligatures w14:val="none"/>
        </w:rPr>
        <w:t>1</w:t>
      </w:r>
      <w:r w:rsidR="00F8029E" w:rsidRPr="00875B1C">
        <w:rPr>
          <w:rFonts w:ascii="Arial" w:eastAsia="Times New Roman" w:hAnsi="Arial" w:cs="Arial"/>
          <w:color w:val="000000"/>
          <w:kern w:val="0"/>
          <w:sz w:val="28"/>
          <w:szCs w:val="28"/>
          <w14:ligatures w14:val="none"/>
        </w:rPr>
        <w:t>;</w:t>
      </w:r>
      <w:r w:rsidR="00EE4127" w:rsidRPr="00875B1C">
        <w:rPr>
          <w:rFonts w:ascii="Arial" w:eastAsia="Times New Roman" w:hAnsi="Arial" w:cs="Arial"/>
          <w:color w:val="000000"/>
          <w:kern w:val="0"/>
          <w:sz w:val="28"/>
          <w:szCs w:val="28"/>
          <w14:ligatures w14:val="none"/>
        </w:rPr>
        <w:t xml:space="preserve"> </w:t>
      </w:r>
      <w:r w:rsidR="008B6EAA" w:rsidRPr="00875B1C">
        <w:rPr>
          <w:rFonts w:ascii="Arial" w:eastAsia="Times New Roman" w:hAnsi="Arial" w:cs="Arial"/>
          <w:color w:val="000000"/>
          <w:kern w:val="0"/>
          <w:sz w:val="28"/>
          <w:szCs w:val="28"/>
          <w14:ligatures w14:val="none"/>
        </w:rPr>
        <w:t>M Norman</w:t>
      </w:r>
      <w:r>
        <w:rPr>
          <w:rFonts w:ascii="Arial" w:eastAsia="Times New Roman" w:hAnsi="Arial" w:cs="Arial"/>
          <w:color w:val="000000"/>
          <w:kern w:val="0"/>
          <w:sz w:val="28"/>
          <w:szCs w:val="28"/>
          <w:vertAlign w:val="superscript"/>
          <w14:ligatures w14:val="none"/>
        </w:rPr>
        <w:t>2</w:t>
      </w:r>
      <w:r w:rsidR="008B6EAA" w:rsidRPr="00875B1C">
        <w:rPr>
          <w:rFonts w:ascii="Arial" w:eastAsia="Times New Roman" w:hAnsi="Arial" w:cs="Arial"/>
          <w:color w:val="000000"/>
          <w:kern w:val="0"/>
          <w:sz w:val="28"/>
          <w:szCs w:val="28"/>
          <w14:ligatures w14:val="none"/>
        </w:rPr>
        <w:t>, P Wilson</w:t>
      </w:r>
      <w:r>
        <w:rPr>
          <w:rFonts w:ascii="Arial" w:eastAsia="Times New Roman" w:hAnsi="Arial" w:cs="Arial"/>
          <w:color w:val="000000"/>
          <w:kern w:val="0"/>
          <w:sz w:val="28"/>
          <w:szCs w:val="28"/>
          <w:vertAlign w:val="superscript"/>
          <w14:ligatures w14:val="none"/>
        </w:rPr>
        <w:t>2</w:t>
      </w:r>
      <w:r w:rsidR="008B6EAA" w:rsidRPr="00875B1C">
        <w:rPr>
          <w:rFonts w:ascii="Arial" w:eastAsia="Times New Roman" w:hAnsi="Arial" w:cs="Arial"/>
          <w:color w:val="000000"/>
          <w:kern w:val="0"/>
          <w:sz w:val="28"/>
          <w:szCs w:val="28"/>
          <w14:ligatures w14:val="none"/>
        </w:rPr>
        <w:t>, M Delahoussaye</w:t>
      </w:r>
      <w:r>
        <w:rPr>
          <w:rFonts w:ascii="Arial" w:eastAsia="Times New Roman" w:hAnsi="Arial" w:cs="Arial"/>
          <w:color w:val="000000"/>
          <w:kern w:val="0"/>
          <w:sz w:val="28"/>
          <w:szCs w:val="28"/>
          <w:vertAlign w:val="superscript"/>
          <w14:ligatures w14:val="none"/>
        </w:rPr>
        <w:t>3</w:t>
      </w:r>
      <w:r w:rsidR="00EE4127" w:rsidRPr="00875B1C">
        <w:rPr>
          <w:rFonts w:ascii="Arial" w:eastAsia="Times New Roman" w:hAnsi="Arial" w:cs="Arial"/>
          <w:color w:val="000000"/>
          <w:kern w:val="0"/>
          <w:sz w:val="28"/>
          <w:szCs w:val="28"/>
          <w14:ligatures w14:val="none"/>
        </w:rPr>
        <w:t>; TS Tseng</w:t>
      </w:r>
      <w:r>
        <w:rPr>
          <w:rFonts w:ascii="Arial" w:eastAsia="Times New Roman" w:hAnsi="Arial" w:cs="Arial"/>
          <w:color w:val="000000"/>
          <w:kern w:val="0"/>
          <w:sz w:val="28"/>
          <w:szCs w:val="28"/>
          <w:vertAlign w:val="superscript"/>
          <w14:ligatures w14:val="none"/>
        </w:rPr>
        <w:t>1</w:t>
      </w:r>
    </w:p>
    <w:p w14:paraId="7C0974F4" w14:textId="77777777" w:rsidR="00875B1C" w:rsidRDefault="00875B1C" w:rsidP="00EE4127">
      <w:pPr>
        <w:rPr>
          <w:rFonts w:ascii="Arial" w:eastAsia="Times New Roman" w:hAnsi="Arial" w:cs="Arial"/>
          <w:color w:val="000000"/>
          <w:kern w:val="0"/>
          <w:sz w:val="26"/>
          <w:szCs w:val="26"/>
          <w14:ligatures w14:val="none"/>
        </w:rPr>
      </w:pPr>
    </w:p>
    <w:p w14:paraId="583CC46D" w14:textId="63377CFF" w:rsidR="00EE4127" w:rsidRDefault="00875B1C" w:rsidP="00EE4127">
      <w:pPr>
        <w:rPr>
          <w:rFonts w:ascii="Arial" w:eastAsia="Times New Roman" w:hAnsi="Arial" w:cs="Arial"/>
          <w:color w:val="000000"/>
          <w:kern w:val="0"/>
          <w:sz w:val="16"/>
          <w:szCs w:val="16"/>
          <w:vertAlign w:val="superscript"/>
          <w14:ligatures w14:val="none"/>
        </w:rPr>
      </w:pPr>
      <w:r>
        <w:rPr>
          <w:rFonts w:ascii="Arial" w:eastAsia="Times New Roman" w:hAnsi="Arial" w:cs="Arial"/>
          <w:color w:val="000000"/>
          <w:kern w:val="0"/>
          <w:sz w:val="26"/>
          <w:szCs w:val="26"/>
          <w:vertAlign w:val="superscript"/>
          <w14:ligatures w14:val="none"/>
        </w:rPr>
        <w:t>1</w:t>
      </w:r>
      <w:r w:rsidR="008B6EAA" w:rsidRPr="00EE4127">
        <w:rPr>
          <w:rFonts w:ascii="Arial" w:eastAsia="Times New Roman" w:hAnsi="Arial" w:cs="Arial"/>
          <w:color w:val="000000"/>
          <w:kern w:val="0"/>
          <w:sz w:val="26"/>
          <w:szCs w:val="26"/>
          <w14:ligatures w14:val="none"/>
        </w:rPr>
        <w:t>School of Public Health</w:t>
      </w:r>
      <w:r w:rsidR="008B6EAA">
        <w:rPr>
          <w:rFonts w:ascii="Arial" w:eastAsia="Times New Roman" w:hAnsi="Arial" w:cs="Arial"/>
          <w:color w:val="000000"/>
          <w:kern w:val="0"/>
          <w:sz w:val="26"/>
          <w:szCs w:val="26"/>
          <w14:ligatures w14:val="none"/>
        </w:rPr>
        <w:t>,</w:t>
      </w:r>
      <w:r w:rsidR="008B6EAA" w:rsidRPr="00EE4127">
        <w:rPr>
          <w:rFonts w:ascii="Arial" w:eastAsia="Times New Roman" w:hAnsi="Arial" w:cs="Arial"/>
          <w:color w:val="000000"/>
          <w:kern w:val="0"/>
          <w:sz w:val="26"/>
          <w:szCs w:val="26"/>
          <w14:ligatures w14:val="none"/>
        </w:rPr>
        <w:t xml:space="preserve"> </w:t>
      </w:r>
      <w:r w:rsidR="00EE4127" w:rsidRPr="00EE4127">
        <w:rPr>
          <w:rFonts w:ascii="Arial" w:eastAsia="Times New Roman" w:hAnsi="Arial" w:cs="Arial"/>
          <w:color w:val="000000"/>
          <w:kern w:val="0"/>
          <w:sz w:val="26"/>
          <w:szCs w:val="26"/>
          <w14:ligatures w14:val="none"/>
        </w:rPr>
        <w:t xml:space="preserve">Louisiana State University Health Sciences Center (LSUHSC) </w:t>
      </w:r>
    </w:p>
    <w:p w14:paraId="42BA92ED" w14:textId="62C340BD" w:rsidR="008B6EAA" w:rsidRDefault="00875B1C" w:rsidP="00EE4127">
      <w:pPr>
        <w:rPr>
          <w:rFonts w:ascii="Arial" w:eastAsia="Times New Roman" w:hAnsi="Arial" w:cs="Arial"/>
          <w:color w:val="000000"/>
          <w:kern w:val="0"/>
          <w:sz w:val="26"/>
          <w:szCs w:val="26"/>
          <w14:ligatures w14:val="none"/>
        </w:rPr>
      </w:pPr>
      <w:r>
        <w:rPr>
          <w:rFonts w:ascii="Arial" w:eastAsia="Times New Roman" w:hAnsi="Arial" w:cs="Arial"/>
          <w:color w:val="000000"/>
          <w:kern w:val="0"/>
          <w:sz w:val="28"/>
          <w:szCs w:val="28"/>
          <w:vertAlign w:val="superscript"/>
          <w14:ligatures w14:val="none"/>
        </w:rPr>
        <w:t>2</w:t>
      </w:r>
      <w:r w:rsidR="008B6EAA">
        <w:rPr>
          <w:rFonts w:ascii="Arial" w:eastAsia="Times New Roman" w:hAnsi="Arial" w:cs="Arial"/>
          <w:color w:val="000000"/>
          <w:kern w:val="0"/>
          <w:sz w:val="28"/>
          <w:szCs w:val="28"/>
          <w14:ligatures w14:val="none"/>
        </w:rPr>
        <w:t xml:space="preserve">Human Development Center, </w:t>
      </w:r>
      <w:r w:rsidR="008B6EAA" w:rsidRPr="00EE4127">
        <w:rPr>
          <w:rFonts w:ascii="Arial" w:eastAsia="Times New Roman" w:hAnsi="Arial" w:cs="Arial"/>
          <w:color w:val="000000"/>
          <w:kern w:val="0"/>
          <w:sz w:val="26"/>
          <w:szCs w:val="26"/>
          <w14:ligatures w14:val="none"/>
        </w:rPr>
        <w:t xml:space="preserve">Louisiana State University Health Sciences Center (LSUHSC) </w:t>
      </w:r>
    </w:p>
    <w:p w14:paraId="5AAA7CFE" w14:textId="77978765" w:rsidR="008B6EAA" w:rsidRPr="00EE4127" w:rsidRDefault="00875B1C" w:rsidP="00EE4127">
      <w:pPr>
        <w:rPr>
          <w:rFonts w:ascii="Times New Roman" w:eastAsia="Times New Roman" w:hAnsi="Times New Roman" w:cs="Times New Roman"/>
          <w:kern w:val="0"/>
          <w14:ligatures w14:val="none"/>
        </w:rPr>
      </w:pPr>
      <w:r>
        <w:rPr>
          <w:rFonts w:ascii="Arial" w:eastAsia="Times New Roman" w:hAnsi="Arial" w:cs="Arial"/>
          <w:color w:val="000000"/>
          <w:kern w:val="0"/>
          <w:sz w:val="28"/>
          <w:szCs w:val="28"/>
          <w:vertAlign w:val="superscript"/>
          <w14:ligatures w14:val="none"/>
        </w:rPr>
        <w:t>3</w:t>
      </w:r>
      <w:r w:rsidR="008B6EAA">
        <w:rPr>
          <w:rFonts w:ascii="Arial" w:eastAsia="Times New Roman" w:hAnsi="Arial" w:cs="Arial"/>
          <w:color w:val="000000"/>
          <w:kern w:val="0"/>
          <w:sz w:val="28"/>
          <w:szCs w:val="28"/>
          <w14:ligatures w14:val="none"/>
        </w:rPr>
        <w:t>Split Second Foundation</w:t>
      </w:r>
      <w:r w:rsidR="00197BF3">
        <w:rPr>
          <w:rFonts w:ascii="Arial" w:eastAsia="Times New Roman" w:hAnsi="Arial" w:cs="Arial"/>
          <w:color w:val="000000"/>
          <w:kern w:val="0"/>
          <w:sz w:val="28"/>
          <w:szCs w:val="28"/>
          <w14:ligatures w14:val="none"/>
        </w:rPr>
        <w:t xml:space="preserve"> </w:t>
      </w:r>
    </w:p>
    <w:p w14:paraId="2E4867C9" w14:textId="77777777" w:rsidR="00EE4127" w:rsidRPr="00EE4127" w:rsidRDefault="00EE4127" w:rsidP="00EE4127">
      <w:pPr>
        <w:rPr>
          <w:rFonts w:ascii="Times New Roman" w:eastAsia="Times New Roman" w:hAnsi="Times New Roman" w:cs="Times New Roman"/>
          <w:kern w:val="0"/>
          <w14:ligatures w14:val="none"/>
        </w:rPr>
      </w:pPr>
    </w:p>
    <w:p w14:paraId="54640075" w14:textId="77777777" w:rsidR="001A5E34" w:rsidRDefault="00875B1C" w:rsidP="00EE4127">
      <w:pPr>
        <w:rPr>
          <w:rFonts w:ascii="Arial" w:eastAsia="Times New Roman" w:hAnsi="Arial" w:cs="Arial"/>
          <w:color w:val="000000"/>
          <w:kern w:val="0"/>
          <w:sz w:val="28"/>
          <w:szCs w:val="28"/>
          <w14:ligatures w14:val="none"/>
        </w:rPr>
      </w:pPr>
      <w:r w:rsidRPr="00F94FE2">
        <w:rPr>
          <w:rFonts w:ascii="Arial" w:eastAsia="Times New Roman" w:hAnsi="Arial" w:cs="Arial"/>
          <w:color w:val="000000"/>
          <w:kern w:val="0"/>
          <w:sz w:val="28"/>
          <w:szCs w:val="28"/>
          <w:u w:val="single"/>
          <w14:ligatures w14:val="none"/>
        </w:rPr>
        <w:t>Background</w:t>
      </w:r>
      <w:r w:rsidR="00EE4127" w:rsidRPr="00F94FE2">
        <w:rPr>
          <w:rFonts w:ascii="Arial" w:eastAsia="Times New Roman" w:hAnsi="Arial" w:cs="Arial"/>
          <w:color w:val="000000"/>
          <w:kern w:val="0"/>
          <w:sz w:val="28"/>
          <w:szCs w:val="28"/>
          <w:u w:val="single"/>
          <w14:ligatures w14:val="none"/>
        </w:rPr>
        <w:t>:</w:t>
      </w:r>
      <w:r w:rsidR="00EE4127" w:rsidRPr="00EE4127">
        <w:rPr>
          <w:rFonts w:ascii="Arial" w:eastAsia="Times New Roman" w:hAnsi="Arial" w:cs="Arial"/>
          <w:color w:val="000000"/>
          <w:kern w:val="0"/>
          <w:sz w:val="28"/>
          <w:szCs w:val="28"/>
          <w14:ligatures w14:val="none"/>
        </w:rPr>
        <w:t xml:space="preserve"> Gentilly, a central New Orleans neighborhood, is noted as a racially diverse and historic community. Limited sources provide insight into the Gentilly community’s makeup and needs, particularly identifiable existing services, resources, and supports for individuals living with disabilities.</w:t>
      </w:r>
    </w:p>
    <w:p w14:paraId="0D8CE325" w14:textId="77777777" w:rsidR="001A5E34" w:rsidRDefault="001A5E34" w:rsidP="00EE4127">
      <w:pPr>
        <w:rPr>
          <w:rFonts w:ascii="Arial" w:eastAsia="Times New Roman" w:hAnsi="Arial" w:cs="Arial"/>
          <w:color w:val="000000"/>
          <w:kern w:val="0"/>
          <w:sz w:val="28"/>
          <w:szCs w:val="28"/>
          <w14:ligatures w14:val="none"/>
        </w:rPr>
      </w:pPr>
    </w:p>
    <w:p w14:paraId="2AC249DC" w14:textId="453AF218" w:rsidR="00EE4127" w:rsidRPr="00EE4127" w:rsidRDefault="00F94FE2" w:rsidP="00EE4127">
      <w:pPr>
        <w:rPr>
          <w:rFonts w:ascii="Times New Roman" w:eastAsia="Times New Roman" w:hAnsi="Times New Roman" w:cs="Times New Roman"/>
          <w:kern w:val="0"/>
          <w14:ligatures w14:val="none"/>
        </w:rPr>
      </w:pPr>
      <w:r>
        <w:rPr>
          <w:rFonts w:ascii="Arial" w:eastAsia="Times New Roman" w:hAnsi="Arial" w:cs="Arial"/>
          <w:color w:val="000000"/>
          <w:kern w:val="0"/>
          <w:sz w:val="28"/>
          <w:szCs w:val="28"/>
          <w:u w:val="single"/>
          <w14:ligatures w14:val="none"/>
        </w:rPr>
        <w:t>Background</w:t>
      </w:r>
      <w:r w:rsidR="001A5E34" w:rsidRPr="001A5E34">
        <w:rPr>
          <w:rFonts w:ascii="Arial" w:eastAsia="Times New Roman" w:hAnsi="Arial" w:cs="Arial"/>
          <w:color w:val="000000"/>
          <w:kern w:val="0"/>
          <w:sz w:val="28"/>
          <w:szCs w:val="28"/>
          <w:u w:val="single"/>
          <w14:ligatures w14:val="none"/>
        </w:rPr>
        <w:t>:</w:t>
      </w:r>
      <w:r w:rsidR="00EE4127" w:rsidRPr="00EE4127">
        <w:rPr>
          <w:rFonts w:ascii="Arial" w:eastAsia="Times New Roman" w:hAnsi="Arial" w:cs="Arial"/>
          <w:color w:val="000000"/>
          <w:kern w:val="0"/>
          <w:sz w:val="28"/>
          <w:szCs w:val="28"/>
          <w14:ligatures w14:val="none"/>
        </w:rPr>
        <w:t xml:space="preserve"> </w:t>
      </w:r>
      <w:r w:rsidR="008B6EAA">
        <w:rPr>
          <w:rFonts w:ascii="Arial" w:eastAsia="Times New Roman" w:hAnsi="Arial" w:cs="Arial"/>
          <w:color w:val="000000"/>
          <w:kern w:val="0"/>
          <w:sz w:val="28"/>
          <w:szCs w:val="28"/>
          <w14:ligatures w14:val="none"/>
        </w:rPr>
        <w:t>This study</w:t>
      </w:r>
      <w:r w:rsidR="00EE4127" w:rsidRPr="00EE4127">
        <w:rPr>
          <w:rFonts w:ascii="Arial" w:eastAsia="Times New Roman" w:hAnsi="Arial" w:cs="Arial"/>
          <w:color w:val="000000"/>
          <w:kern w:val="0"/>
          <w:sz w:val="28"/>
          <w:szCs w:val="28"/>
          <w14:ligatures w14:val="none"/>
        </w:rPr>
        <w:t xml:space="preserve"> aimed to identify existing community resources and demographics to gain insight into the community’s strengths and needs. </w:t>
      </w:r>
    </w:p>
    <w:p w14:paraId="7A984D77" w14:textId="77777777" w:rsidR="00EE4127" w:rsidRPr="00EE4127" w:rsidRDefault="00EE4127" w:rsidP="00EE4127">
      <w:pPr>
        <w:rPr>
          <w:rFonts w:ascii="Times New Roman" w:eastAsia="Times New Roman" w:hAnsi="Times New Roman" w:cs="Times New Roman"/>
          <w:kern w:val="0"/>
          <w14:ligatures w14:val="none"/>
        </w:rPr>
      </w:pPr>
    </w:p>
    <w:p w14:paraId="2FE058B0" w14:textId="712CA026" w:rsidR="00EE4127" w:rsidRPr="001A5E34" w:rsidRDefault="001A5E34" w:rsidP="00EE4127">
      <w:pPr>
        <w:rPr>
          <w:rFonts w:ascii="Times New Roman" w:eastAsia="Times New Roman" w:hAnsi="Times New Roman" w:cs="Times New Roman"/>
          <w:kern w:val="0"/>
          <w:u w:val="single"/>
          <w14:ligatures w14:val="none"/>
        </w:rPr>
      </w:pPr>
      <w:r w:rsidRPr="001A5E34">
        <w:rPr>
          <w:rFonts w:ascii="Arial" w:eastAsia="Times New Roman" w:hAnsi="Arial" w:cs="Arial"/>
          <w:color w:val="000000"/>
          <w:kern w:val="0"/>
          <w:sz w:val="28"/>
          <w:szCs w:val="28"/>
          <w:u w:val="single"/>
          <w14:ligatures w14:val="none"/>
        </w:rPr>
        <w:t>Methods</w:t>
      </w:r>
      <w:r w:rsidR="00EE4127" w:rsidRPr="001A5E34">
        <w:rPr>
          <w:rFonts w:ascii="Arial" w:eastAsia="Times New Roman" w:hAnsi="Arial" w:cs="Arial"/>
          <w:color w:val="000000"/>
          <w:kern w:val="0"/>
          <w:sz w:val="28"/>
          <w:szCs w:val="28"/>
          <w:u w:val="single"/>
          <w14:ligatures w14:val="none"/>
        </w:rPr>
        <w:t>:</w:t>
      </w:r>
      <w:r>
        <w:rPr>
          <w:rFonts w:ascii="Arial" w:eastAsia="Times New Roman" w:hAnsi="Arial" w:cs="Arial"/>
          <w:color w:val="000000"/>
          <w:kern w:val="0"/>
          <w:sz w:val="28"/>
          <w:szCs w:val="28"/>
          <w14:ligatures w14:val="none"/>
        </w:rPr>
        <w:t xml:space="preserve"> </w:t>
      </w:r>
      <w:r w:rsidR="00EE4127" w:rsidRPr="00EE4127">
        <w:rPr>
          <w:rFonts w:ascii="Arial" w:eastAsia="Times New Roman" w:hAnsi="Arial" w:cs="Arial"/>
          <w:color w:val="000000"/>
          <w:kern w:val="0"/>
          <w:sz w:val="28"/>
          <w:szCs w:val="28"/>
          <w14:ligatures w14:val="none"/>
        </w:rPr>
        <w:t xml:space="preserve">We conducted a community needs assessment using </w:t>
      </w:r>
      <w:r w:rsidR="008B6EAA">
        <w:rPr>
          <w:rFonts w:ascii="Arial" w:eastAsia="Times New Roman" w:hAnsi="Arial" w:cs="Arial"/>
          <w:color w:val="000000"/>
          <w:kern w:val="0"/>
          <w:sz w:val="28"/>
          <w:szCs w:val="28"/>
          <w14:ligatures w14:val="none"/>
        </w:rPr>
        <w:t xml:space="preserve">community asset </w:t>
      </w:r>
      <w:r w:rsidR="00EE4127" w:rsidRPr="00EE4127">
        <w:rPr>
          <w:rFonts w:ascii="Arial" w:eastAsia="Times New Roman" w:hAnsi="Arial" w:cs="Arial"/>
          <w:color w:val="000000"/>
          <w:kern w:val="0"/>
          <w:sz w:val="28"/>
          <w:szCs w:val="28"/>
          <w14:ligatures w14:val="none"/>
        </w:rPr>
        <w:t>mapping and descriptive analyses</w:t>
      </w:r>
      <w:r w:rsidR="008B6EAA">
        <w:rPr>
          <w:rFonts w:ascii="Arial" w:eastAsia="Times New Roman" w:hAnsi="Arial" w:cs="Arial"/>
          <w:color w:val="000000"/>
          <w:kern w:val="0"/>
          <w:sz w:val="28"/>
          <w:szCs w:val="28"/>
          <w14:ligatures w14:val="none"/>
        </w:rPr>
        <w:t xml:space="preserve"> with academic partners (LSUHSC Human Development Center and School of Public Health) and community partners (Split Second Foundation and FQHC)</w:t>
      </w:r>
      <w:r w:rsidR="00EE4127" w:rsidRPr="00EE4127">
        <w:rPr>
          <w:rFonts w:ascii="Arial" w:eastAsia="Times New Roman" w:hAnsi="Arial" w:cs="Arial"/>
          <w:color w:val="000000"/>
          <w:kern w:val="0"/>
          <w:sz w:val="28"/>
          <w:szCs w:val="28"/>
          <w14:ligatures w14:val="none"/>
        </w:rPr>
        <w:t xml:space="preserve">. The US Census Bureau’s national data was analyzed, and the demographics of individuals with disabilities who use the </w:t>
      </w:r>
      <w:proofErr w:type="gramStart"/>
      <w:r w:rsidR="008B6EAA">
        <w:rPr>
          <w:rFonts w:ascii="Arial" w:eastAsia="Times New Roman" w:hAnsi="Arial" w:cs="Arial"/>
          <w:color w:val="000000"/>
          <w:kern w:val="0"/>
          <w:sz w:val="28"/>
          <w:szCs w:val="28"/>
          <w14:ligatures w14:val="none"/>
        </w:rPr>
        <w:t>Split Second</w:t>
      </w:r>
      <w:proofErr w:type="gramEnd"/>
      <w:r w:rsidR="008B6EAA">
        <w:rPr>
          <w:rFonts w:ascii="Arial" w:eastAsia="Times New Roman" w:hAnsi="Arial" w:cs="Arial"/>
          <w:color w:val="000000"/>
          <w:kern w:val="0"/>
          <w:sz w:val="28"/>
          <w:szCs w:val="28"/>
          <w14:ligatures w14:val="none"/>
        </w:rPr>
        <w:t xml:space="preserve"> Foundation</w:t>
      </w:r>
      <w:r w:rsidR="00EE4127" w:rsidRPr="00EE4127">
        <w:rPr>
          <w:rFonts w:ascii="Arial" w:eastAsia="Times New Roman" w:hAnsi="Arial" w:cs="Arial"/>
          <w:color w:val="000000"/>
          <w:kern w:val="0"/>
          <w:sz w:val="28"/>
          <w:szCs w:val="28"/>
          <w14:ligatures w14:val="none"/>
        </w:rPr>
        <w:t xml:space="preserve"> were surveyed. Existing resources serviceable to people with disabilities were identified, including Medicaid services, recreational centers, and disability services. Altogether, this provided a macroscopic understanding of the community. </w:t>
      </w:r>
    </w:p>
    <w:p w14:paraId="4CB72C02" w14:textId="77777777" w:rsidR="00EE4127" w:rsidRPr="00EE4127" w:rsidRDefault="00EE4127" w:rsidP="00EE4127">
      <w:pPr>
        <w:rPr>
          <w:rFonts w:ascii="Times New Roman" w:eastAsia="Times New Roman" w:hAnsi="Times New Roman" w:cs="Times New Roman"/>
          <w:kern w:val="0"/>
          <w14:ligatures w14:val="none"/>
        </w:rPr>
      </w:pPr>
    </w:p>
    <w:p w14:paraId="2A201AED" w14:textId="4D65E97F" w:rsidR="00EE4127" w:rsidRPr="00EE4127" w:rsidRDefault="001A5E34" w:rsidP="00EE4127">
      <w:pPr>
        <w:rPr>
          <w:rFonts w:ascii="Times New Roman" w:eastAsia="Times New Roman" w:hAnsi="Times New Roman" w:cs="Times New Roman"/>
          <w:kern w:val="0"/>
          <w14:ligatures w14:val="none"/>
        </w:rPr>
      </w:pPr>
      <w:r w:rsidRPr="001A5E34">
        <w:rPr>
          <w:rFonts w:ascii="Arial" w:eastAsia="Times New Roman" w:hAnsi="Arial" w:cs="Arial"/>
          <w:color w:val="000000"/>
          <w:kern w:val="0"/>
          <w:sz w:val="28"/>
          <w:szCs w:val="28"/>
          <w:u w:val="single"/>
          <w14:ligatures w14:val="none"/>
        </w:rPr>
        <w:t>Results:</w:t>
      </w:r>
      <w:r w:rsidR="00EE4127" w:rsidRPr="00EE4127">
        <w:rPr>
          <w:rFonts w:ascii="Arial" w:eastAsia="Times New Roman" w:hAnsi="Arial" w:cs="Arial"/>
          <w:color w:val="000000"/>
          <w:kern w:val="0"/>
          <w:sz w:val="28"/>
          <w:szCs w:val="28"/>
          <w14:ligatures w14:val="none"/>
        </w:rPr>
        <w:t xml:space="preserve"> Our analysis identified 14.5% (n=10,700) of Gentilly as having a disability higher than the national average of 11.6%.  Demographic analyses designated 68.7% of the community as Black/African American, 21.9% earning income below the poverty level, and 39.4% not in the labor force. The Gentilly neighborhood consists of two community health centers serving the public, varied disability-related programs, health and social services, recreational spaces, and grocery stores. </w:t>
      </w:r>
    </w:p>
    <w:p w14:paraId="2CB5B38A" w14:textId="77777777" w:rsidR="00EE4127" w:rsidRPr="00EE4127" w:rsidRDefault="00EE4127" w:rsidP="00EE4127">
      <w:pPr>
        <w:rPr>
          <w:rFonts w:ascii="Times New Roman" w:eastAsia="Times New Roman" w:hAnsi="Times New Roman" w:cs="Times New Roman"/>
          <w:kern w:val="0"/>
          <w14:ligatures w14:val="none"/>
        </w:rPr>
      </w:pPr>
    </w:p>
    <w:p w14:paraId="39A83F04" w14:textId="77777777" w:rsidR="00F94FE2" w:rsidRDefault="001A5E34" w:rsidP="00EE4127">
      <w:pPr>
        <w:rPr>
          <w:rFonts w:ascii="Arial" w:eastAsia="Times New Roman" w:hAnsi="Arial" w:cs="Arial"/>
          <w:color w:val="000000"/>
          <w:kern w:val="0"/>
          <w:sz w:val="28"/>
          <w:szCs w:val="28"/>
          <w14:ligatures w14:val="none"/>
        </w:rPr>
      </w:pPr>
      <w:r w:rsidRPr="001A5E34">
        <w:rPr>
          <w:rFonts w:ascii="Arial" w:eastAsia="Times New Roman" w:hAnsi="Arial" w:cs="Arial"/>
          <w:color w:val="000000"/>
          <w:kern w:val="0"/>
          <w:sz w:val="28"/>
          <w:szCs w:val="28"/>
          <w:u w:val="single"/>
          <w14:ligatures w14:val="none"/>
        </w:rPr>
        <w:t>Conclusion</w:t>
      </w:r>
      <w:r w:rsidR="00F94FE2">
        <w:rPr>
          <w:rFonts w:ascii="Arial" w:eastAsia="Times New Roman" w:hAnsi="Arial" w:cs="Arial"/>
          <w:color w:val="000000"/>
          <w:kern w:val="0"/>
          <w:sz w:val="28"/>
          <w:szCs w:val="28"/>
          <w:u w:val="single"/>
          <w14:ligatures w14:val="none"/>
        </w:rPr>
        <w:t>s</w:t>
      </w:r>
      <w:r w:rsidR="00EE4127" w:rsidRPr="001A5E34">
        <w:rPr>
          <w:rFonts w:ascii="Arial" w:eastAsia="Times New Roman" w:hAnsi="Arial" w:cs="Arial"/>
          <w:color w:val="000000"/>
          <w:kern w:val="0"/>
          <w:sz w:val="28"/>
          <w:szCs w:val="28"/>
          <w:u w:val="single"/>
          <w14:ligatures w14:val="none"/>
        </w:rPr>
        <w:t>:</w:t>
      </w:r>
      <w:r>
        <w:rPr>
          <w:rFonts w:ascii="Times New Roman" w:eastAsia="Times New Roman" w:hAnsi="Times New Roman" w:cs="Times New Roman"/>
          <w:kern w:val="0"/>
          <w14:ligatures w14:val="none"/>
        </w:rPr>
        <w:t xml:space="preserve"> </w:t>
      </w:r>
      <w:r w:rsidR="00EE4127" w:rsidRPr="00EE4127">
        <w:rPr>
          <w:rFonts w:ascii="Arial" w:eastAsia="Times New Roman" w:hAnsi="Arial" w:cs="Arial"/>
          <w:color w:val="000000"/>
          <w:kern w:val="0"/>
          <w:sz w:val="28"/>
          <w:szCs w:val="28"/>
          <w14:ligatures w14:val="none"/>
        </w:rPr>
        <w:t>The Gentilly neighborhood is a community of color with high rates of those with disability and who are insured. We also identified lower-</w:t>
      </w:r>
      <w:r w:rsidR="00EE4127" w:rsidRPr="00EE4127">
        <w:rPr>
          <w:rFonts w:ascii="Arial" w:eastAsia="Times New Roman" w:hAnsi="Arial" w:cs="Arial"/>
          <w:color w:val="000000"/>
          <w:kern w:val="0"/>
          <w:sz w:val="28"/>
          <w:szCs w:val="28"/>
          <w14:ligatures w14:val="none"/>
        </w:rPr>
        <w:lastRenderedPageBreak/>
        <w:t xml:space="preserve">than-average income and employment rates. While community services exist, we know little about the availability and quality of these resources. </w:t>
      </w:r>
    </w:p>
    <w:p w14:paraId="67EECC58" w14:textId="77777777" w:rsidR="00F94FE2" w:rsidRDefault="00F94FE2" w:rsidP="00EE4127">
      <w:pPr>
        <w:rPr>
          <w:rFonts w:ascii="Arial" w:eastAsia="Times New Roman" w:hAnsi="Arial" w:cs="Arial"/>
          <w:color w:val="000000"/>
          <w:kern w:val="0"/>
          <w:sz w:val="28"/>
          <w:szCs w:val="28"/>
          <w14:ligatures w14:val="none"/>
        </w:rPr>
      </w:pPr>
    </w:p>
    <w:p w14:paraId="3CEA3BC0" w14:textId="513DAAAA" w:rsidR="00EE4127" w:rsidRPr="001A5E34" w:rsidRDefault="00F94FE2" w:rsidP="00EE4127">
      <w:pPr>
        <w:rPr>
          <w:rFonts w:ascii="Times New Roman" w:eastAsia="Times New Roman" w:hAnsi="Times New Roman" w:cs="Times New Roman"/>
          <w:kern w:val="0"/>
          <w:u w:val="single"/>
          <w14:ligatures w14:val="none"/>
        </w:rPr>
      </w:pPr>
      <w:r w:rsidRPr="00F94FE2">
        <w:rPr>
          <w:rFonts w:ascii="Arial" w:eastAsia="Times New Roman" w:hAnsi="Arial" w:cs="Arial"/>
          <w:color w:val="000000"/>
          <w:kern w:val="0"/>
          <w:sz w:val="28"/>
          <w:szCs w:val="28"/>
          <w:u w:val="single"/>
          <w14:ligatures w14:val="none"/>
        </w:rPr>
        <w:t>Recommendations:</w:t>
      </w:r>
      <w:r w:rsidRPr="00F94FE2">
        <w:rPr>
          <w:rFonts w:ascii="Arial" w:eastAsia="Times New Roman" w:hAnsi="Arial" w:cs="Arial"/>
          <w:color w:val="000000"/>
          <w:kern w:val="0"/>
          <w:sz w:val="28"/>
          <w:szCs w:val="28"/>
          <w14:ligatures w14:val="none"/>
        </w:rPr>
        <w:t xml:space="preserve"> </w:t>
      </w:r>
      <w:r w:rsidR="00703FBC">
        <w:rPr>
          <w:rFonts w:ascii="Arial" w:eastAsia="Times New Roman" w:hAnsi="Arial" w:cs="Arial"/>
          <w:color w:val="000000"/>
          <w:kern w:val="0"/>
          <w:sz w:val="28"/>
          <w:szCs w:val="28"/>
          <w14:ligatures w14:val="none"/>
        </w:rPr>
        <w:t>Further s</w:t>
      </w:r>
      <w:r w:rsidR="008B6EAA">
        <w:rPr>
          <w:rFonts w:ascii="Arial" w:eastAsia="Times New Roman" w:hAnsi="Arial" w:cs="Arial"/>
          <w:color w:val="000000"/>
          <w:kern w:val="0"/>
          <w:sz w:val="28"/>
          <w:szCs w:val="28"/>
          <w14:ligatures w14:val="none"/>
        </w:rPr>
        <w:t xml:space="preserve">tudy is </w:t>
      </w:r>
      <w:r w:rsidR="00197BF3">
        <w:rPr>
          <w:rFonts w:ascii="Arial" w:eastAsia="Times New Roman" w:hAnsi="Arial" w:cs="Arial"/>
          <w:color w:val="000000"/>
          <w:kern w:val="0"/>
          <w:sz w:val="28"/>
          <w:szCs w:val="28"/>
          <w14:ligatures w14:val="none"/>
        </w:rPr>
        <w:t xml:space="preserve">needed </w:t>
      </w:r>
      <w:r w:rsidR="00197BF3" w:rsidRPr="00EE4127">
        <w:rPr>
          <w:rFonts w:ascii="Arial" w:eastAsia="Times New Roman" w:hAnsi="Arial" w:cs="Arial"/>
          <w:color w:val="000000"/>
          <w:kern w:val="0"/>
          <w:sz w:val="28"/>
          <w:szCs w:val="28"/>
          <w14:ligatures w14:val="none"/>
        </w:rPr>
        <w:t>to</w:t>
      </w:r>
      <w:r w:rsidR="00EE4127" w:rsidRPr="00EE4127">
        <w:rPr>
          <w:rFonts w:ascii="Arial" w:eastAsia="Times New Roman" w:hAnsi="Arial" w:cs="Arial"/>
          <w:color w:val="000000"/>
          <w:kern w:val="0"/>
          <w:sz w:val="28"/>
          <w:szCs w:val="28"/>
          <w14:ligatures w14:val="none"/>
        </w:rPr>
        <w:t xml:space="preserve"> </w:t>
      </w:r>
      <w:r w:rsidR="00703FBC">
        <w:rPr>
          <w:rFonts w:ascii="Arial" w:eastAsia="Times New Roman" w:hAnsi="Arial" w:cs="Arial"/>
          <w:color w:val="000000"/>
          <w:kern w:val="0"/>
          <w:sz w:val="28"/>
          <w:szCs w:val="28"/>
          <w14:ligatures w14:val="none"/>
        </w:rPr>
        <w:t>collaborate</w:t>
      </w:r>
      <w:r w:rsidR="00EE4127" w:rsidRPr="00EE4127">
        <w:rPr>
          <w:rFonts w:ascii="Arial" w:eastAsia="Times New Roman" w:hAnsi="Arial" w:cs="Arial"/>
          <w:color w:val="000000"/>
          <w:kern w:val="0"/>
          <w:sz w:val="28"/>
          <w:szCs w:val="28"/>
          <w14:ligatures w14:val="none"/>
        </w:rPr>
        <w:t xml:space="preserve"> with community </w:t>
      </w:r>
      <w:r w:rsidR="008B6EAA">
        <w:rPr>
          <w:rFonts w:ascii="Arial" w:eastAsia="Times New Roman" w:hAnsi="Arial" w:cs="Arial"/>
          <w:color w:val="000000"/>
          <w:kern w:val="0"/>
          <w:sz w:val="28"/>
          <w:szCs w:val="28"/>
          <w14:ligatures w14:val="none"/>
        </w:rPr>
        <w:t>partner</w:t>
      </w:r>
      <w:r w:rsidR="008B6EAA" w:rsidRPr="00EE4127">
        <w:rPr>
          <w:rFonts w:ascii="Arial" w:eastAsia="Times New Roman" w:hAnsi="Arial" w:cs="Arial"/>
          <w:color w:val="000000"/>
          <w:kern w:val="0"/>
          <w:sz w:val="28"/>
          <w:szCs w:val="28"/>
          <w14:ligatures w14:val="none"/>
        </w:rPr>
        <w:t>s</w:t>
      </w:r>
      <w:r w:rsidR="00197BF3">
        <w:rPr>
          <w:rFonts w:ascii="Arial" w:eastAsia="Times New Roman" w:hAnsi="Arial" w:cs="Arial"/>
          <w:color w:val="000000"/>
          <w:kern w:val="0"/>
          <w:sz w:val="28"/>
          <w:szCs w:val="28"/>
          <w14:ligatures w14:val="none"/>
        </w:rPr>
        <w:t xml:space="preserve"> </w:t>
      </w:r>
      <w:r w:rsidR="00EE4127" w:rsidRPr="00EE4127">
        <w:rPr>
          <w:rFonts w:ascii="Arial" w:eastAsia="Times New Roman" w:hAnsi="Arial" w:cs="Arial"/>
          <w:color w:val="000000"/>
          <w:kern w:val="0"/>
          <w:sz w:val="28"/>
          <w:szCs w:val="28"/>
          <w14:ligatures w14:val="none"/>
        </w:rPr>
        <w:t>to</w:t>
      </w:r>
      <w:r>
        <w:rPr>
          <w:rFonts w:ascii="Arial" w:eastAsia="Times New Roman" w:hAnsi="Arial" w:cs="Arial"/>
          <w:color w:val="000000"/>
          <w:kern w:val="0"/>
          <w:sz w:val="28"/>
          <w:szCs w:val="28"/>
          <w14:ligatures w14:val="none"/>
        </w:rPr>
        <w:t xml:space="preserve"> </w:t>
      </w:r>
      <w:r w:rsidR="00EE4127" w:rsidRPr="00EE4127">
        <w:rPr>
          <w:rFonts w:ascii="Arial" w:eastAsia="Times New Roman" w:hAnsi="Arial" w:cs="Arial"/>
          <w:color w:val="000000"/>
          <w:kern w:val="0"/>
          <w:sz w:val="28"/>
          <w:szCs w:val="28"/>
          <w14:ligatures w14:val="none"/>
        </w:rPr>
        <w:t>conduct qualitative interviews/focus groups with community members to determine the community's availability of services and needs. This may assist with garnering insight into the community’s perceived needs and identifying ways to address unknown community deficits. </w:t>
      </w:r>
    </w:p>
    <w:p w14:paraId="5C1CA8A7" w14:textId="77777777" w:rsidR="00EE4127" w:rsidRPr="00EE4127" w:rsidRDefault="00EE4127" w:rsidP="00EE4127">
      <w:pPr>
        <w:rPr>
          <w:rFonts w:ascii="Times New Roman" w:eastAsia="Times New Roman" w:hAnsi="Times New Roman" w:cs="Times New Roman"/>
          <w:kern w:val="0"/>
          <w14:ligatures w14:val="none"/>
        </w:rPr>
      </w:pPr>
    </w:p>
    <w:p w14:paraId="1251F474" w14:textId="77777777" w:rsidR="00EE4127" w:rsidRDefault="00EE4127"/>
    <w:sectPr w:rsidR="00EE4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AkgaGhsaGxmaWRko6SsGpxcWZ+XkgBYa1ALHGSdEsAAAA"/>
  </w:docVars>
  <w:rsids>
    <w:rsidRoot w:val="00EE4127"/>
    <w:rsid w:val="00197BF3"/>
    <w:rsid w:val="001A5E34"/>
    <w:rsid w:val="00265FCF"/>
    <w:rsid w:val="0027439C"/>
    <w:rsid w:val="00703FBC"/>
    <w:rsid w:val="00875B1C"/>
    <w:rsid w:val="008B6EAA"/>
    <w:rsid w:val="00EE4127"/>
    <w:rsid w:val="00F8029E"/>
    <w:rsid w:val="00F9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C9A3"/>
  <w15:chartTrackingRefBased/>
  <w15:docId w15:val="{45CC3EDE-7CD4-234B-A60C-37576592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127"/>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E4127"/>
  </w:style>
  <w:style w:type="character" w:styleId="CommentReference">
    <w:name w:val="annotation reference"/>
    <w:basedOn w:val="DefaultParagraphFont"/>
    <w:uiPriority w:val="99"/>
    <w:semiHidden/>
    <w:unhideWhenUsed/>
    <w:rsid w:val="00EE4127"/>
    <w:rPr>
      <w:sz w:val="16"/>
      <w:szCs w:val="16"/>
    </w:rPr>
  </w:style>
  <w:style w:type="paragraph" w:styleId="CommentText">
    <w:name w:val="annotation text"/>
    <w:basedOn w:val="Normal"/>
    <w:link w:val="CommentTextChar"/>
    <w:uiPriority w:val="99"/>
    <w:semiHidden/>
    <w:unhideWhenUsed/>
    <w:rsid w:val="00EE4127"/>
    <w:rPr>
      <w:sz w:val="20"/>
      <w:szCs w:val="20"/>
    </w:rPr>
  </w:style>
  <w:style w:type="character" w:customStyle="1" w:styleId="CommentTextChar">
    <w:name w:val="Comment Text Char"/>
    <w:basedOn w:val="DefaultParagraphFont"/>
    <w:link w:val="CommentText"/>
    <w:uiPriority w:val="99"/>
    <w:semiHidden/>
    <w:rsid w:val="00EE4127"/>
    <w:rPr>
      <w:sz w:val="20"/>
      <w:szCs w:val="20"/>
    </w:rPr>
  </w:style>
  <w:style w:type="paragraph" w:styleId="CommentSubject">
    <w:name w:val="annotation subject"/>
    <w:basedOn w:val="CommentText"/>
    <w:next w:val="CommentText"/>
    <w:link w:val="CommentSubjectChar"/>
    <w:uiPriority w:val="99"/>
    <w:semiHidden/>
    <w:unhideWhenUsed/>
    <w:rsid w:val="00EE4127"/>
    <w:rPr>
      <w:b/>
      <w:bCs/>
    </w:rPr>
  </w:style>
  <w:style w:type="character" w:customStyle="1" w:styleId="CommentSubjectChar">
    <w:name w:val="Comment Subject Char"/>
    <w:basedOn w:val="CommentTextChar"/>
    <w:link w:val="CommentSubject"/>
    <w:uiPriority w:val="99"/>
    <w:semiHidden/>
    <w:rsid w:val="00EE4127"/>
    <w:rPr>
      <w:b/>
      <w:bCs/>
      <w:sz w:val="20"/>
      <w:szCs w:val="20"/>
    </w:rPr>
  </w:style>
  <w:style w:type="paragraph" w:styleId="BalloonText">
    <w:name w:val="Balloon Text"/>
    <w:basedOn w:val="Normal"/>
    <w:link w:val="BalloonTextChar"/>
    <w:uiPriority w:val="99"/>
    <w:semiHidden/>
    <w:unhideWhenUsed/>
    <w:rsid w:val="008B6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Witmeier, Kelsey N.</dc:creator>
  <cp:keywords/>
  <dc:description/>
  <cp:lastModifiedBy>Gonzalez, Gabrielle V.</cp:lastModifiedBy>
  <cp:revision>6</cp:revision>
  <dcterms:created xsi:type="dcterms:W3CDTF">2024-03-07T00:19:00Z</dcterms:created>
  <dcterms:modified xsi:type="dcterms:W3CDTF">2024-03-11T22:25:00Z</dcterms:modified>
</cp:coreProperties>
</file>