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9E5E8" w14:textId="6E317390" w:rsidR="0035112F" w:rsidRPr="0035112F" w:rsidRDefault="00937951" w:rsidP="007748B9">
      <w:pPr>
        <w:spacing w:after="0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Comparing self-reported demographic measures: advancing </w:t>
      </w:r>
      <w:r w:rsidRPr="0035112F">
        <w:rPr>
          <w:rFonts w:ascii="Arial" w:hAnsi="Arial" w:cs="Arial"/>
          <w:b/>
          <w:bCs/>
          <w:color w:val="000000"/>
          <w:shd w:val="clear" w:color="auto" w:fill="FFFFFF"/>
        </w:rPr>
        <w:t xml:space="preserve">disability inclusion in </w:t>
      </w:r>
      <w:r w:rsidR="00093E02">
        <w:rPr>
          <w:rFonts w:ascii="Arial" w:hAnsi="Arial" w:cs="Arial"/>
          <w:b/>
          <w:bCs/>
          <w:color w:val="000000"/>
          <w:shd w:val="clear" w:color="auto" w:fill="FFFFFF"/>
        </w:rPr>
        <w:t>science, technology, engineering, and math (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STEM</w:t>
      </w:r>
      <w:r w:rsidR="00093E02">
        <w:rPr>
          <w:rFonts w:ascii="Arial" w:hAnsi="Arial" w:cs="Arial"/>
          <w:b/>
          <w:bCs/>
          <w:color w:val="000000"/>
          <w:shd w:val="clear" w:color="auto" w:fill="FFFFFF"/>
        </w:rPr>
        <w:t>)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workforce education</w:t>
      </w:r>
    </w:p>
    <w:p w14:paraId="08690AF9" w14:textId="7F11D0AA" w:rsidR="0035112F" w:rsidRPr="004D7956" w:rsidRDefault="004D7956" w:rsidP="007748B9">
      <w:pPr>
        <w:spacing w:after="0"/>
        <w:rPr>
          <w:rFonts w:ascii="Arial" w:hAnsi="Arial" w:cs="Arial"/>
          <w:bCs/>
        </w:rPr>
      </w:pPr>
      <w:proofErr w:type="spellStart"/>
      <w:r w:rsidRPr="004D7956">
        <w:rPr>
          <w:rFonts w:ascii="Arial" w:hAnsi="Arial" w:cs="Arial"/>
          <w:bCs/>
        </w:rPr>
        <w:t>Lusekero</w:t>
      </w:r>
      <w:proofErr w:type="spellEnd"/>
      <w:r w:rsidRPr="004D7956">
        <w:rPr>
          <w:rFonts w:ascii="Arial" w:hAnsi="Arial" w:cs="Arial"/>
          <w:bCs/>
        </w:rPr>
        <w:t xml:space="preserve"> </w:t>
      </w:r>
      <w:proofErr w:type="spellStart"/>
      <w:r w:rsidRPr="004D7956">
        <w:rPr>
          <w:rFonts w:ascii="Arial" w:hAnsi="Arial" w:cs="Arial"/>
          <w:bCs/>
        </w:rPr>
        <w:t>Mwangwewo</w:t>
      </w:r>
      <w:proofErr w:type="spellEnd"/>
      <w:r w:rsidRPr="004D7956">
        <w:rPr>
          <w:rFonts w:ascii="Arial" w:hAnsi="Arial" w:cs="Arial"/>
          <w:bCs/>
        </w:rPr>
        <w:t>, Gabrielle Sheets, Martha Cuccia, Kelly Jean Sherman, Fern Tsien</w:t>
      </w:r>
    </w:p>
    <w:p w14:paraId="59643283" w14:textId="77777777" w:rsidR="004D7956" w:rsidRDefault="004D7956" w:rsidP="007748B9">
      <w:pPr>
        <w:spacing w:after="0"/>
        <w:rPr>
          <w:rFonts w:ascii="Arial" w:hAnsi="Arial" w:cs="Arial"/>
          <w:b/>
          <w:bCs/>
        </w:rPr>
      </w:pPr>
    </w:p>
    <w:p w14:paraId="040F79F6" w14:textId="2C8689DC" w:rsidR="00194FDC" w:rsidRPr="0035112F" w:rsidRDefault="00194FDC" w:rsidP="007748B9">
      <w:pPr>
        <w:spacing w:after="0"/>
        <w:rPr>
          <w:rFonts w:ascii="Arial" w:hAnsi="Arial" w:cs="Arial"/>
          <w:b/>
          <w:bCs/>
        </w:rPr>
      </w:pPr>
      <w:bookmarkStart w:id="0" w:name="_GoBack"/>
      <w:bookmarkEnd w:id="0"/>
      <w:r w:rsidRPr="0035112F">
        <w:rPr>
          <w:rFonts w:ascii="Arial" w:hAnsi="Arial" w:cs="Arial"/>
          <w:b/>
          <w:bCs/>
        </w:rPr>
        <w:t>Background</w:t>
      </w:r>
      <w:r w:rsidR="004D7956">
        <w:rPr>
          <w:rFonts w:ascii="Arial" w:hAnsi="Arial" w:cs="Arial"/>
          <w:b/>
          <w:bCs/>
        </w:rPr>
        <w:t>:</w:t>
      </w:r>
    </w:p>
    <w:p w14:paraId="4631FF88" w14:textId="79077588" w:rsidR="00693D7B" w:rsidRDefault="00DE3289" w:rsidP="00DE3289">
      <w:pPr>
        <w:shd w:val="clear" w:color="auto" w:fill="FFFFFF"/>
        <w:spacing w:after="0" w:line="240" w:lineRule="auto"/>
        <w:rPr>
          <w:rFonts w:ascii="Arial" w:hAnsi="Arial" w:cs="Arial"/>
          <w:color w:val="1F1F1F"/>
          <w:shd w:val="clear" w:color="auto" w:fill="FFFFFF"/>
        </w:rPr>
      </w:pPr>
      <w:r w:rsidRPr="00DE3289">
        <w:rPr>
          <w:rFonts w:ascii="Arial" w:hAnsi="Arial" w:cs="Arial"/>
          <w:color w:val="1F1F1F"/>
          <w:shd w:val="clear" w:color="auto" w:fill="FFFFFF"/>
        </w:rPr>
        <w:t>People with disabilities are significantly underrepresented in STEM, particularly within healthc</w:t>
      </w:r>
      <w:r>
        <w:rPr>
          <w:rFonts w:ascii="Arial" w:hAnsi="Arial" w:cs="Arial"/>
          <w:color w:val="1F1F1F"/>
          <w:shd w:val="clear" w:color="auto" w:fill="FFFFFF"/>
        </w:rPr>
        <w:t xml:space="preserve">are education and professions. </w:t>
      </w:r>
      <w:r w:rsidRPr="00DE3289">
        <w:rPr>
          <w:rFonts w:ascii="Arial" w:hAnsi="Arial" w:cs="Arial"/>
          <w:color w:val="1F1F1F"/>
          <w:shd w:val="clear" w:color="auto" w:fill="FFFFFF"/>
        </w:rPr>
        <w:t xml:space="preserve">Leaders in medical and graduate education throughout the U.S. have expressed a commitment to increase diversity, including among students with disabilities. </w:t>
      </w:r>
      <w:r>
        <w:rPr>
          <w:rFonts w:ascii="Arial" w:hAnsi="Arial" w:cs="Arial"/>
          <w:color w:val="1F1F1F"/>
          <w:shd w:val="clear" w:color="auto" w:fill="FFFFFF"/>
        </w:rPr>
        <w:t>Since 2003, over 2</w:t>
      </w:r>
      <w:r w:rsidRPr="00DE3289">
        <w:rPr>
          <w:rFonts w:ascii="Arial" w:hAnsi="Arial" w:cs="Arial"/>
          <w:color w:val="1F1F1F"/>
          <w:shd w:val="clear" w:color="auto" w:fill="FFFFFF"/>
        </w:rPr>
        <w:t>,000 students have participated in various research and professional development programs at LSUHSC-New Orleans</w:t>
      </w:r>
      <w:r>
        <w:rPr>
          <w:rFonts w:ascii="Arial" w:hAnsi="Arial" w:cs="Arial"/>
          <w:color w:val="1F1F1F"/>
          <w:shd w:val="clear" w:color="auto" w:fill="FFFFFF"/>
        </w:rPr>
        <w:t xml:space="preserve">. </w:t>
      </w:r>
      <w:r w:rsidRPr="00DE3289">
        <w:rPr>
          <w:rFonts w:ascii="Arial" w:hAnsi="Arial" w:cs="Arial"/>
          <w:color w:val="1F1F1F"/>
          <w:shd w:val="clear" w:color="auto" w:fill="FFFFFF"/>
        </w:rPr>
        <w:t>These programs focus on clinical, basic science, and public health research</w:t>
      </w:r>
      <w:r>
        <w:rPr>
          <w:rFonts w:ascii="Arial" w:hAnsi="Arial" w:cs="Arial"/>
          <w:color w:val="1F1F1F"/>
          <w:shd w:val="clear" w:color="auto" w:fill="FFFFFF"/>
        </w:rPr>
        <w:t>.</w:t>
      </w:r>
      <w:r w:rsidR="00775A48">
        <w:rPr>
          <w:rFonts w:ascii="Arial" w:hAnsi="Arial" w:cs="Arial"/>
          <w:color w:val="1F1F1F"/>
          <w:shd w:val="clear" w:color="auto" w:fill="FFFFFF"/>
        </w:rPr>
        <w:t xml:space="preserve"> </w:t>
      </w:r>
    </w:p>
    <w:p w14:paraId="7BDA4B47" w14:textId="77777777" w:rsidR="007748B9" w:rsidRDefault="007748B9" w:rsidP="007748B9">
      <w:pPr>
        <w:shd w:val="clear" w:color="auto" w:fill="FFFFFF"/>
        <w:spacing w:after="0" w:line="240" w:lineRule="auto"/>
        <w:rPr>
          <w:rFonts w:ascii="Arial" w:hAnsi="Arial" w:cs="Arial"/>
          <w:color w:val="1F1F1F"/>
          <w:shd w:val="clear" w:color="auto" w:fill="FFFFFF"/>
        </w:rPr>
      </w:pPr>
    </w:p>
    <w:p w14:paraId="42B08128" w14:textId="2EE9F186" w:rsidR="007748B9" w:rsidRPr="007748B9" w:rsidRDefault="007748B9" w:rsidP="007748B9">
      <w:pPr>
        <w:shd w:val="clear" w:color="auto" w:fill="FFFFFF"/>
        <w:spacing w:after="0" w:line="240" w:lineRule="auto"/>
        <w:rPr>
          <w:rFonts w:ascii="Arial" w:hAnsi="Arial" w:cs="Arial"/>
          <w:b/>
          <w:color w:val="1F1F1F"/>
          <w:shd w:val="clear" w:color="auto" w:fill="FFFFFF"/>
        </w:rPr>
      </w:pPr>
      <w:r w:rsidRPr="007748B9">
        <w:rPr>
          <w:rFonts w:ascii="Arial" w:hAnsi="Arial" w:cs="Arial"/>
          <w:b/>
          <w:color w:val="1F1F1F"/>
          <w:shd w:val="clear" w:color="auto" w:fill="FFFFFF"/>
        </w:rPr>
        <w:t>O</w:t>
      </w:r>
      <w:r w:rsidR="00927083">
        <w:rPr>
          <w:rFonts w:ascii="Arial" w:hAnsi="Arial" w:cs="Arial"/>
          <w:b/>
          <w:color w:val="1F1F1F"/>
          <w:shd w:val="clear" w:color="auto" w:fill="FFFFFF"/>
        </w:rPr>
        <w:t>bjective</w:t>
      </w:r>
      <w:r w:rsidR="007A4C83">
        <w:rPr>
          <w:rFonts w:ascii="Arial" w:hAnsi="Arial" w:cs="Arial"/>
          <w:b/>
          <w:color w:val="1F1F1F"/>
          <w:shd w:val="clear" w:color="auto" w:fill="FFFFFF"/>
        </w:rPr>
        <w:t>s</w:t>
      </w:r>
      <w:r w:rsidRPr="007748B9">
        <w:rPr>
          <w:rFonts w:ascii="Arial" w:hAnsi="Arial" w:cs="Arial"/>
          <w:b/>
          <w:color w:val="1F1F1F"/>
          <w:shd w:val="clear" w:color="auto" w:fill="FFFFFF"/>
        </w:rPr>
        <w:t>:</w:t>
      </w:r>
    </w:p>
    <w:p w14:paraId="6D2DD5CE" w14:textId="12D76D8D" w:rsidR="007748B9" w:rsidRPr="00BC5EF2" w:rsidRDefault="00154CF3" w:rsidP="00BC5EF2">
      <w:pPr>
        <w:shd w:val="clear" w:color="auto" w:fill="FFFFFF"/>
        <w:spacing w:after="0" w:line="240" w:lineRule="auto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>T</w:t>
      </w:r>
      <w:r w:rsidR="0040532F">
        <w:rPr>
          <w:rFonts w:ascii="Arial" w:hAnsi="Arial" w:cs="Arial"/>
          <w:color w:val="1F1F1F"/>
          <w:shd w:val="clear" w:color="auto" w:fill="FFFFFF"/>
        </w:rPr>
        <w:t>his study</w:t>
      </w:r>
      <w:r w:rsidR="00BC5EF2">
        <w:rPr>
          <w:rFonts w:ascii="Arial" w:hAnsi="Arial" w:cs="Arial"/>
          <w:color w:val="1F1F1F"/>
          <w:shd w:val="clear" w:color="auto" w:fill="FFFFFF"/>
        </w:rPr>
        <w:t xml:space="preserve"> </w:t>
      </w:r>
      <w:r>
        <w:rPr>
          <w:rFonts w:ascii="Arial" w:hAnsi="Arial" w:cs="Arial"/>
          <w:color w:val="1F1F1F"/>
          <w:shd w:val="clear" w:color="auto" w:fill="FFFFFF"/>
        </w:rPr>
        <w:t>evaluated disability</w:t>
      </w:r>
      <w:r w:rsidR="007A4C83">
        <w:rPr>
          <w:rFonts w:ascii="Arial" w:hAnsi="Arial" w:cs="Arial"/>
          <w:color w:val="1F1F1F"/>
          <w:shd w:val="clear" w:color="auto" w:fill="FFFFFF"/>
        </w:rPr>
        <w:t xml:space="preserve"> data </w:t>
      </w:r>
      <w:r w:rsidR="006548B9">
        <w:rPr>
          <w:rFonts w:ascii="Arial" w:hAnsi="Arial" w:cs="Arial"/>
          <w:color w:val="1F1F1F"/>
          <w:shd w:val="clear" w:color="auto" w:fill="FFFFFF"/>
        </w:rPr>
        <w:t xml:space="preserve">of undergraduates </w:t>
      </w:r>
      <w:r w:rsidR="007A4C83">
        <w:rPr>
          <w:rFonts w:ascii="Arial" w:hAnsi="Arial" w:cs="Arial"/>
          <w:color w:val="1F1F1F"/>
          <w:shd w:val="clear" w:color="auto" w:fill="FFFFFF"/>
        </w:rPr>
        <w:t xml:space="preserve">from </w:t>
      </w:r>
      <w:r w:rsidR="00613A34">
        <w:rPr>
          <w:rFonts w:ascii="Arial" w:hAnsi="Arial" w:cs="Arial"/>
          <w:color w:val="1F1F1F"/>
          <w:shd w:val="clear" w:color="auto" w:fill="FFFFFF"/>
        </w:rPr>
        <w:t xml:space="preserve">two self-reported </w:t>
      </w:r>
      <w:r w:rsidR="007A4C83">
        <w:rPr>
          <w:rFonts w:ascii="Arial" w:hAnsi="Arial" w:cs="Arial"/>
          <w:color w:val="1F1F1F"/>
          <w:shd w:val="clear" w:color="auto" w:fill="FFFFFF"/>
        </w:rPr>
        <w:t>measures</w:t>
      </w:r>
      <w:r w:rsidR="00613A34">
        <w:rPr>
          <w:rFonts w:ascii="Arial" w:hAnsi="Arial" w:cs="Arial"/>
          <w:color w:val="1F1F1F"/>
          <w:shd w:val="clear" w:color="auto" w:fill="FFFFFF"/>
        </w:rPr>
        <w:t xml:space="preserve">: </w:t>
      </w:r>
      <w:proofErr w:type="gramStart"/>
      <w:r w:rsidR="00775A48">
        <w:rPr>
          <w:rFonts w:ascii="Arial" w:hAnsi="Arial" w:cs="Arial"/>
          <w:color w:val="1F1F1F"/>
          <w:shd w:val="clear" w:color="auto" w:fill="FFFFFF"/>
        </w:rPr>
        <w:t>the</w:t>
      </w:r>
      <w:proofErr w:type="gramEnd"/>
      <w:r w:rsidR="00775A48">
        <w:rPr>
          <w:rFonts w:ascii="Arial" w:hAnsi="Arial" w:cs="Arial"/>
          <w:color w:val="1F1F1F"/>
          <w:shd w:val="clear" w:color="auto" w:fill="FFFFFF"/>
        </w:rPr>
        <w:t xml:space="preserve"> </w:t>
      </w:r>
      <w:r w:rsidR="0040532F" w:rsidRPr="00BC5EF2">
        <w:rPr>
          <w:rFonts w:ascii="Arial" w:hAnsi="Arial" w:cs="Arial"/>
          <w:color w:val="1F1F1F"/>
          <w:shd w:val="clear" w:color="auto" w:fill="FFFFFF"/>
        </w:rPr>
        <w:t xml:space="preserve">Summer Research Internship Program </w:t>
      </w:r>
      <w:r w:rsidR="00877D4C">
        <w:rPr>
          <w:rFonts w:ascii="Arial" w:hAnsi="Arial" w:cs="Arial"/>
          <w:color w:val="1F1F1F"/>
          <w:shd w:val="clear" w:color="auto" w:fill="FFFFFF"/>
        </w:rPr>
        <w:t xml:space="preserve">(SRI) </w:t>
      </w:r>
      <w:r w:rsidR="003B0622" w:rsidRPr="00BC5EF2">
        <w:rPr>
          <w:rFonts w:ascii="Arial" w:hAnsi="Arial" w:cs="Arial"/>
          <w:color w:val="1F1F1F"/>
          <w:shd w:val="clear" w:color="auto" w:fill="FFFFFF"/>
        </w:rPr>
        <w:t xml:space="preserve">demographics survey </w:t>
      </w:r>
      <w:r w:rsidR="00613A34">
        <w:rPr>
          <w:rFonts w:ascii="Arial" w:hAnsi="Arial" w:cs="Arial"/>
          <w:color w:val="1F1F1F"/>
          <w:shd w:val="clear" w:color="auto" w:fill="FFFFFF"/>
        </w:rPr>
        <w:t>and</w:t>
      </w:r>
      <w:r w:rsidR="0040532F" w:rsidRPr="00BC5EF2">
        <w:rPr>
          <w:rFonts w:ascii="Arial" w:hAnsi="Arial" w:cs="Arial"/>
          <w:color w:val="1F1F1F"/>
          <w:shd w:val="clear" w:color="auto" w:fill="FFFFFF"/>
        </w:rPr>
        <w:t xml:space="preserve"> the </w:t>
      </w:r>
      <w:r w:rsidR="00E0531A">
        <w:rPr>
          <w:rFonts w:ascii="Arial" w:hAnsi="Arial" w:cs="Arial"/>
          <w:color w:val="1F1F1F"/>
          <w:shd w:val="clear" w:color="auto" w:fill="FFFFFF"/>
        </w:rPr>
        <w:t>2024</w:t>
      </w:r>
      <w:r w:rsidR="00BB4012" w:rsidRPr="00BC5EF2">
        <w:rPr>
          <w:rFonts w:ascii="Arial" w:hAnsi="Arial" w:cs="Arial"/>
          <w:color w:val="1F1F1F"/>
          <w:shd w:val="clear" w:color="auto" w:fill="FFFFFF"/>
        </w:rPr>
        <w:t xml:space="preserve"> </w:t>
      </w:r>
      <w:r w:rsidR="0040532F" w:rsidRPr="00BC5EF2">
        <w:rPr>
          <w:rFonts w:ascii="Arial" w:hAnsi="Arial" w:cs="Arial"/>
          <w:color w:val="1F1F1F"/>
          <w:shd w:val="clear" w:color="auto" w:fill="FFFFFF"/>
        </w:rPr>
        <w:t xml:space="preserve">National Science Foundation’s Education </w:t>
      </w:r>
      <w:r w:rsidR="009D20DF" w:rsidRPr="00BC5EF2">
        <w:rPr>
          <w:rFonts w:ascii="Arial" w:hAnsi="Arial" w:cs="Arial"/>
          <w:color w:val="1F1F1F"/>
          <w:shd w:val="clear" w:color="auto" w:fill="FFFFFF"/>
        </w:rPr>
        <w:t xml:space="preserve">&amp; </w:t>
      </w:r>
      <w:r w:rsidR="00775A48">
        <w:rPr>
          <w:rFonts w:ascii="Arial" w:hAnsi="Arial" w:cs="Arial"/>
          <w:color w:val="1F1F1F"/>
          <w:shd w:val="clear" w:color="auto" w:fill="FFFFFF"/>
        </w:rPr>
        <w:t>Training Application (ETAP)</w:t>
      </w:r>
      <w:r w:rsidR="00613A34">
        <w:rPr>
          <w:rFonts w:ascii="Arial" w:hAnsi="Arial" w:cs="Arial"/>
          <w:color w:val="1F1F1F"/>
          <w:shd w:val="clear" w:color="auto" w:fill="FFFFFF"/>
        </w:rPr>
        <w:t xml:space="preserve"> </w:t>
      </w:r>
      <w:r w:rsidR="00877D4C" w:rsidRPr="00877D4C">
        <w:rPr>
          <w:rFonts w:ascii="Arial" w:hAnsi="Arial" w:cs="Arial"/>
          <w:color w:val="1F1F1F"/>
          <w:shd w:val="clear" w:color="auto" w:fill="FFFFFF"/>
        </w:rPr>
        <w:t>common application</w:t>
      </w:r>
      <w:r w:rsidR="007A4C83">
        <w:rPr>
          <w:rFonts w:ascii="Arial" w:hAnsi="Arial" w:cs="Arial"/>
          <w:color w:val="1F1F1F"/>
          <w:shd w:val="clear" w:color="auto" w:fill="FFFFFF"/>
        </w:rPr>
        <w:t xml:space="preserve"> tool. </w:t>
      </w:r>
    </w:p>
    <w:p w14:paraId="31B77F37" w14:textId="2EA3F210" w:rsidR="0028753A" w:rsidRDefault="0028753A" w:rsidP="007748B9">
      <w:pPr>
        <w:spacing w:after="0"/>
        <w:rPr>
          <w:rStyle w:val="Strong"/>
          <w:rFonts w:ascii="Arial" w:hAnsi="Arial" w:cs="Arial"/>
          <w:b w:val="0"/>
          <w:bCs w:val="0"/>
          <w:color w:val="1F1F1F"/>
          <w:shd w:val="clear" w:color="auto" w:fill="FFFFFF"/>
        </w:rPr>
      </w:pPr>
    </w:p>
    <w:p w14:paraId="5D5D996C" w14:textId="77777777" w:rsidR="00DE3289" w:rsidRPr="00DE3289" w:rsidRDefault="00DE3289" w:rsidP="00DE3289">
      <w:pPr>
        <w:spacing w:after="0"/>
        <w:rPr>
          <w:rFonts w:ascii="Arial" w:hAnsi="Arial" w:cs="Arial"/>
          <w:color w:val="1F1F1F"/>
          <w:shd w:val="clear" w:color="auto" w:fill="FFFFFF"/>
        </w:rPr>
      </w:pPr>
      <w:r w:rsidRPr="00DE3289">
        <w:rPr>
          <w:rFonts w:ascii="Arial" w:hAnsi="Arial" w:cs="Arial"/>
          <w:color w:val="1F1F1F"/>
          <w:shd w:val="clear" w:color="auto" w:fill="FFFFFF"/>
        </w:rPr>
        <w:t>The present study compares:</w:t>
      </w:r>
    </w:p>
    <w:p w14:paraId="6AD3A411" w14:textId="77777777" w:rsidR="00DE3289" w:rsidRPr="00DE3289" w:rsidRDefault="00DE3289" w:rsidP="00DE3289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1F1F1F"/>
          <w:shd w:val="clear" w:color="auto" w:fill="FFFFFF"/>
        </w:rPr>
      </w:pPr>
      <w:r w:rsidRPr="00DE3289">
        <w:rPr>
          <w:rFonts w:ascii="Arial" w:hAnsi="Arial" w:cs="Arial"/>
          <w:color w:val="1F1F1F"/>
          <w:shd w:val="clear" w:color="auto" w:fill="FFFFFF"/>
        </w:rPr>
        <w:t>the two data collection tools (SRI demographics survey and ETAP) on disability information</w:t>
      </w:r>
    </w:p>
    <w:p w14:paraId="544A063A" w14:textId="11113585" w:rsidR="00DE3289" w:rsidRPr="00DE3289" w:rsidRDefault="00DE3289" w:rsidP="00DE3289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1F1F1F"/>
          <w:shd w:val="clear" w:color="auto" w:fill="FFFFFF"/>
        </w:rPr>
      </w:pPr>
      <w:r w:rsidRPr="00DE3289">
        <w:rPr>
          <w:rFonts w:ascii="Arial" w:hAnsi="Arial" w:cs="Arial"/>
          <w:color w:val="1F1F1F"/>
          <w:shd w:val="clear" w:color="auto" w:fill="FFFFFF"/>
        </w:rPr>
        <w:t>the ETAP disability data from the LSUHSC REU and from all of the REU applicants from</w:t>
      </w:r>
      <w:r w:rsidR="006548B9">
        <w:rPr>
          <w:rFonts w:ascii="Arial" w:hAnsi="Arial" w:cs="Arial"/>
          <w:color w:val="1F1F1F"/>
          <w:shd w:val="clear" w:color="auto" w:fill="FFFFFF"/>
        </w:rPr>
        <w:t xml:space="preserve"> other NSF programs nationwide</w:t>
      </w:r>
    </w:p>
    <w:p w14:paraId="36DDC832" w14:textId="77777777" w:rsidR="00DE3289" w:rsidRPr="00DE3289" w:rsidRDefault="00DE3289" w:rsidP="00DE3289">
      <w:pPr>
        <w:spacing w:after="0"/>
        <w:rPr>
          <w:rFonts w:ascii="Arial" w:hAnsi="Arial" w:cs="Arial"/>
          <w:b/>
          <w:color w:val="1F1F1F"/>
          <w:shd w:val="clear" w:color="auto" w:fill="FFFFFF"/>
        </w:rPr>
      </w:pPr>
    </w:p>
    <w:p w14:paraId="6654DE6F" w14:textId="377482B5" w:rsidR="00015BE8" w:rsidRPr="00DE3289" w:rsidRDefault="00015BE8" w:rsidP="007748B9">
      <w:pPr>
        <w:spacing w:after="0"/>
        <w:rPr>
          <w:rStyle w:val="Strong"/>
          <w:rFonts w:ascii="Arial" w:hAnsi="Arial" w:cs="Arial"/>
          <w:color w:val="1F1F1F"/>
          <w:shd w:val="clear" w:color="auto" w:fill="FFFFFF"/>
        </w:rPr>
      </w:pPr>
      <w:r w:rsidRPr="00DE3289">
        <w:rPr>
          <w:rStyle w:val="Strong"/>
          <w:rFonts w:ascii="Arial" w:hAnsi="Arial" w:cs="Arial"/>
          <w:color w:val="1F1F1F"/>
          <w:shd w:val="clear" w:color="auto" w:fill="FFFFFF"/>
        </w:rPr>
        <w:t>Results</w:t>
      </w:r>
    </w:p>
    <w:p w14:paraId="6844F0BF" w14:textId="4E50371B" w:rsidR="00EF09F7" w:rsidRPr="0044489D" w:rsidRDefault="00015BE8" w:rsidP="007748B9">
      <w:pPr>
        <w:spacing w:after="0"/>
        <w:rPr>
          <w:rFonts w:ascii="Arial" w:hAnsi="Arial" w:cs="Arial"/>
          <w:color w:val="1F1F1F"/>
          <w:shd w:val="clear" w:color="auto" w:fill="FFFFFF"/>
        </w:rPr>
      </w:pPr>
      <w:r w:rsidRPr="0035112F">
        <w:rPr>
          <w:rFonts w:ascii="Arial" w:hAnsi="Arial" w:cs="Arial"/>
          <w:color w:val="1F1F1F"/>
          <w:shd w:val="clear" w:color="auto" w:fill="FFFFFF"/>
        </w:rPr>
        <w:t xml:space="preserve">The </w:t>
      </w:r>
      <w:r w:rsidR="00EF09F7">
        <w:rPr>
          <w:rFonts w:ascii="Arial" w:hAnsi="Arial" w:cs="Arial"/>
          <w:color w:val="1F1F1F"/>
          <w:shd w:val="clear" w:color="auto" w:fill="FFFFFF"/>
        </w:rPr>
        <w:t xml:space="preserve">ETAP </w:t>
      </w:r>
      <w:r w:rsidR="0044489D">
        <w:rPr>
          <w:rFonts w:ascii="Arial" w:hAnsi="Arial" w:cs="Arial"/>
          <w:color w:val="1F1F1F"/>
          <w:shd w:val="clear" w:color="auto" w:fill="FFFFFF"/>
        </w:rPr>
        <w:t xml:space="preserve">questionnaire </w:t>
      </w:r>
      <w:r w:rsidRPr="0035112F">
        <w:rPr>
          <w:rFonts w:ascii="Arial" w:hAnsi="Arial" w:cs="Arial"/>
          <w:color w:val="1F1F1F"/>
          <w:shd w:val="clear" w:color="auto" w:fill="FFFFFF"/>
        </w:rPr>
        <w:t>reveal</w:t>
      </w:r>
      <w:r w:rsidR="004B78A6">
        <w:rPr>
          <w:rFonts w:ascii="Arial" w:hAnsi="Arial" w:cs="Arial"/>
          <w:color w:val="1F1F1F"/>
          <w:shd w:val="clear" w:color="auto" w:fill="FFFFFF"/>
        </w:rPr>
        <w:t>ed</w:t>
      </w:r>
      <w:r w:rsidRPr="0035112F">
        <w:rPr>
          <w:rFonts w:ascii="Arial" w:hAnsi="Arial" w:cs="Arial"/>
          <w:color w:val="1F1F1F"/>
          <w:shd w:val="clear" w:color="auto" w:fill="FFFFFF"/>
        </w:rPr>
        <w:t xml:space="preserve"> a more </w:t>
      </w:r>
      <w:r w:rsidR="00927083">
        <w:rPr>
          <w:rFonts w:ascii="Arial" w:hAnsi="Arial" w:cs="Arial"/>
          <w:color w:val="1F1F1F"/>
          <w:shd w:val="clear" w:color="auto" w:fill="FFFFFF"/>
        </w:rPr>
        <w:t>comprehensive list of</w:t>
      </w:r>
      <w:r w:rsidRPr="0035112F">
        <w:rPr>
          <w:rFonts w:ascii="Arial" w:hAnsi="Arial" w:cs="Arial"/>
          <w:color w:val="1F1F1F"/>
          <w:shd w:val="clear" w:color="auto" w:fill="FFFFFF"/>
        </w:rPr>
        <w:t xml:space="preserve"> disabilities </w:t>
      </w:r>
      <w:r w:rsidR="00927083">
        <w:rPr>
          <w:rFonts w:ascii="Arial" w:hAnsi="Arial" w:cs="Arial"/>
          <w:color w:val="1F1F1F"/>
          <w:shd w:val="clear" w:color="auto" w:fill="FFFFFF"/>
        </w:rPr>
        <w:t xml:space="preserve">(e.g., </w:t>
      </w:r>
      <w:r w:rsidR="00EF09F7">
        <w:rPr>
          <w:rFonts w:ascii="Arial" w:hAnsi="Arial" w:cs="Arial"/>
          <w:color w:val="1F1F1F"/>
          <w:shd w:val="clear" w:color="auto" w:fill="FFFFFF"/>
        </w:rPr>
        <w:t>Sight, Hearing, Walking, Lifting, and Cognitive Limitation</w:t>
      </w:r>
      <w:r w:rsidR="00927083">
        <w:rPr>
          <w:rFonts w:ascii="Arial" w:hAnsi="Arial" w:cs="Arial"/>
          <w:color w:val="1F1F1F"/>
          <w:shd w:val="clear" w:color="auto" w:fill="FFFFFF"/>
        </w:rPr>
        <w:t>s)</w:t>
      </w:r>
      <w:r w:rsidR="00EF09F7">
        <w:rPr>
          <w:rFonts w:ascii="Arial" w:hAnsi="Arial" w:cs="Arial"/>
          <w:color w:val="1F1F1F"/>
          <w:shd w:val="clear" w:color="auto" w:fill="FFFFFF"/>
        </w:rPr>
        <w:t xml:space="preserve">, </w:t>
      </w:r>
      <w:r w:rsidR="007A4C83">
        <w:rPr>
          <w:rFonts w:ascii="Arial" w:hAnsi="Arial" w:cs="Arial"/>
          <w:color w:val="1F1F1F"/>
          <w:shd w:val="clear" w:color="auto" w:fill="FFFFFF"/>
        </w:rPr>
        <w:t>ranging</w:t>
      </w:r>
      <w:r w:rsidR="00EF09F7">
        <w:rPr>
          <w:rFonts w:ascii="Arial" w:hAnsi="Arial" w:cs="Arial"/>
          <w:color w:val="1F1F1F"/>
          <w:shd w:val="clear" w:color="auto" w:fill="FFFFFF"/>
        </w:rPr>
        <w:t xml:space="preserve"> </w:t>
      </w:r>
      <w:r w:rsidR="00994622">
        <w:rPr>
          <w:rFonts w:ascii="Arial" w:hAnsi="Arial" w:cs="Arial"/>
          <w:color w:val="1F1F1F"/>
          <w:shd w:val="clear" w:color="auto" w:fill="FFFFFF"/>
        </w:rPr>
        <w:t>from Slight to Severe. The most c</w:t>
      </w:r>
      <w:r w:rsidR="005117B9">
        <w:rPr>
          <w:rFonts w:ascii="Arial" w:hAnsi="Arial" w:cs="Arial"/>
          <w:color w:val="1F1F1F"/>
          <w:shd w:val="clear" w:color="auto" w:fill="FFFFFF"/>
        </w:rPr>
        <w:t xml:space="preserve">ommon were Sight Limitations </w:t>
      </w:r>
      <w:r w:rsidR="00E0531A">
        <w:rPr>
          <w:rFonts w:ascii="Arial" w:hAnsi="Arial" w:cs="Arial"/>
          <w:color w:val="1F1F1F"/>
          <w:shd w:val="clear" w:color="auto" w:fill="FFFFFF"/>
        </w:rPr>
        <w:t>including</w:t>
      </w:r>
      <w:r w:rsidR="005117B9">
        <w:rPr>
          <w:rFonts w:ascii="Arial" w:hAnsi="Arial" w:cs="Arial"/>
          <w:color w:val="1F1F1F"/>
          <w:shd w:val="clear" w:color="auto" w:fill="FFFFFF"/>
        </w:rPr>
        <w:t xml:space="preserve"> color blindness and Cognitive Limitations </w:t>
      </w:r>
      <w:r w:rsidR="00613A34">
        <w:rPr>
          <w:rFonts w:ascii="Arial" w:hAnsi="Arial" w:cs="Arial"/>
          <w:color w:val="1F1F1F"/>
          <w:shd w:val="clear" w:color="auto" w:fill="FFFFFF"/>
        </w:rPr>
        <w:t>such as attention deficit</w:t>
      </w:r>
      <w:r w:rsidR="00DE3289">
        <w:rPr>
          <w:rFonts w:ascii="Arial" w:hAnsi="Arial" w:cs="Arial"/>
          <w:color w:val="1F1F1F"/>
          <w:shd w:val="clear" w:color="auto" w:fill="FFFFFF"/>
        </w:rPr>
        <w:t>s</w:t>
      </w:r>
      <w:r w:rsidR="005117B9">
        <w:rPr>
          <w:rFonts w:ascii="Arial" w:hAnsi="Arial" w:cs="Arial"/>
          <w:color w:val="1F1F1F"/>
          <w:shd w:val="clear" w:color="auto" w:fill="FFFFFF"/>
        </w:rPr>
        <w:t xml:space="preserve">. </w:t>
      </w:r>
    </w:p>
    <w:p w14:paraId="061DECFF" w14:textId="77777777" w:rsidR="00EF09F7" w:rsidRPr="0044489D" w:rsidRDefault="00EF09F7" w:rsidP="007748B9">
      <w:pPr>
        <w:spacing w:after="0"/>
        <w:rPr>
          <w:rStyle w:val="Strong"/>
          <w:rFonts w:ascii="Arial" w:hAnsi="Arial" w:cs="Arial"/>
          <w:b w:val="0"/>
          <w:bCs w:val="0"/>
          <w:color w:val="1F1F1F"/>
          <w:shd w:val="clear" w:color="auto" w:fill="FFFFFF"/>
        </w:rPr>
      </w:pPr>
    </w:p>
    <w:p w14:paraId="43F4C375" w14:textId="46851255" w:rsidR="00A11DB0" w:rsidRPr="0035112F" w:rsidRDefault="00A11DB0" w:rsidP="005117B9">
      <w:pPr>
        <w:spacing w:after="0"/>
        <w:rPr>
          <w:rStyle w:val="Strong"/>
          <w:rFonts w:ascii="Arial" w:hAnsi="Arial" w:cs="Arial"/>
          <w:color w:val="1F1F1F"/>
          <w:shd w:val="clear" w:color="auto" w:fill="FFFFFF"/>
        </w:rPr>
      </w:pPr>
      <w:r w:rsidRPr="0035112F">
        <w:rPr>
          <w:rStyle w:val="Strong"/>
          <w:rFonts w:ascii="Arial" w:hAnsi="Arial" w:cs="Arial"/>
          <w:color w:val="1F1F1F"/>
          <w:shd w:val="clear" w:color="auto" w:fill="FFFFFF"/>
        </w:rPr>
        <w:t>Conclusion</w:t>
      </w:r>
    </w:p>
    <w:p w14:paraId="7B6C5E58" w14:textId="14A50991" w:rsidR="00693D7B" w:rsidRDefault="00613A34" w:rsidP="005117B9">
      <w:pPr>
        <w:shd w:val="clear" w:color="auto" w:fill="FFFFFF"/>
        <w:spacing w:after="0" w:line="240" w:lineRule="auto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 xml:space="preserve">The ETAP tool </w:t>
      </w:r>
      <w:r w:rsidR="00154CF3">
        <w:rPr>
          <w:rFonts w:ascii="Arial" w:hAnsi="Arial" w:cs="Arial"/>
          <w:color w:val="1F1F1F"/>
          <w:shd w:val="clear" w:color="auto" w:fill="FFFFFF"/>
        </w:rPr>
        <w:t xml:space="preserve">provided more </w:t>
      </w:r>
      <w:r w:rsidR="00FC2622" w:rsidRPr="00FC2622">
        <w:rPr>
          <w:rFonts w:ascii="Arial" w:hAnsi="Arial" w:cs="Arial"/>
          <w:color w:val="1F1F1F"/>
          <w:shd w:val="clear" w:color="auto" w:fill="FFFFFF"/>
        </w:rPr>
        <w:t xml:space="preserve">specific </w:t>
      </w:r>
      <w:r w:rsidR="00E0531A">
        <w:rPr>
          <w:rFonts w:ascii="Arial" w:hAnsi="Arial" w:cs="Arial"/>
          <w:color w:val="1F1F1F"/>
          <w:shd w:val="clear" w:color="auto" w:fill="FFFFFF"/>
        </w:rPr>
        <w:t xml:space="preserve">categorization </w:t>
      </w:r>
      <w:r w:rsidR="00FC2622" w:rsidRPr="00FC2622">
        <w:rPr>
          <w:rFonts w:ascii="Arial" w:hAnsi="Arial" w:cs="Arial"/>
          <w:color w:val="1F1F1F"/>
          <w:shd w:val="clear" w:color="auto" w:fill="FFFFFF"/>
        </w:rPr>
        <w:t xml:space="preserve">of disabilities </w:t>
      </w:r>
      <w:r w:rsidR="00E0531A">
        <w:rPr>
          <w:rFonts w:ascii="Arial" w:hAnsi="Arial" w:cs="Arial"/>
          <w:color w:val="1F1F1F"/>
          <w:shd w:val="clear" w:color="auto" w:fill="FFFFFF"/>
        </w:rPr>
        <w:t xml:space="preserve">that </w:t>
      </w:r>
      <w:r w:rsidR="00FC2622" w:rsidRPr="00FC2622">
        <w:rPr>
          <w:rFonts w:ascii="Arial" w:hAnsi="Arial" w:cs="Arial"/>
          <w:color w:val="1F1F1F"/>
          <w:shd w:val="clear" w:color="auto" w:fill="FFFFFF"/>
        </w:rPr>
        <w:t>applicants experience so that resources and programs can be appropriately tailored and improve their research experience.</w:t>
      </w:r>
      <w:r w:rsidR="005117B9" w:rsidRPr="005117B9">
        <w:t xml:space="preserve"> </w:t>
      </w:r>
      <w:r w:rsidR="00DE3289" w:rsidRPr="00DE3289">
        <w:t>Even though the self-disclosure of disabilities via ETAP may help identify accommodations to best serve the students, it may hold negative consequences</w:t>
      </w:r>
      <w:r w:rsidR="00DE3289">
        <w:t>.</w:t>
      </w:r>
      <w:r w:rsidR="006548B9" w:rsidRPr="006548B9">
        <w:t xml:space="preserve"> Historically, students have faced ongoing and considerable stigma and discrimination surrounding disability, which may discourage self-reporting/self-disclosure.</w:t>
      </w:r>
    </w:p>
    <w:p w14:paraId="083DF1ED" w14:textId="0090E346" w:rsidR="00E5688C" w:rsidRPr="00C01564" w:rsidRDefault="007748B9" w:rsidP="00093E02">
      <w:pPr>
        <w:shd w:val="clear" w:color="auto" w:fill="FFFFFF"/>
        <w:spacing w:before="100" w:beforeAutospacing="1" w:after="0" w:line="240" w:lineRule="auto"/>
        <w:rPr>
          <w:rFonts w:ascii="Arial" w:hAnsi="Arial" w:cs="Arial"/>
          <w:color w:val="1F1F1F"/>
          <w:shd w:val="clear" w:color="auto" w:fill="FFFFFF"/>
        </w:rPr>
      </w:pPr>
      <w:r w:rsidRPr="00613A34">
        <w:rPr>
          <w:rFonts w:ascii="Arial" w:hAnsi="Arial" w:cs="Arial"/>
          <w:b/>
          <w:color w:val="1F1F1F"/>
          <w:shd w:val="clear" w:color="auto" w:fill="FFFFFF"/>
        </w:rPr>
        <w:t xml:space="preserve">Recommendations: </w:t>
      </w:r>
      <w:r w:rsidR="00613A34" w:rsidRPr="00613A34">
        <w:rPr>
          <w:rStyle w:val="Strong"/>
          <w:rFonts w:ascii="Arial" w:hAnsi="Arial" w:cs="Arial"/>
          <w:b w:val="0"/>
          <w:bCs w:val="0"/>
          <w:color w:val="1F1F1F"/>
          <w:shd w:val="clear" w:color="auto" w:fill="FFFFFF"/>
        </w:rPr>
        <w:t>E</w:t>
      </w:r>
      <w:r w:rsidR="00927083" w:rsidRPr="00613A34">
        <w:rPr>
          <w:rStyle w:val="Strong"/>
          <w:rFonts w:ascii="Arial" w:hAnsi="Arial" w:cs="Arial"/>
          <w:b w:val="0"/>
          <w:bCs w:val="0"/>
          <w:color w:val="1F1F1F"/>
          <w:shd w:val="clear" w:color="auto" w:fill="FFFFFF"/>
        </w:rPr>
        <w:t xml:space="preserve">xpanding disability data collection </w:t>
      </w:r>
      <w:r w:rsidR="00613A34" w:rsidRPr="00613A34">
        <w:rPr>
          <w:rStyle w:val="Strong"/>
          <w:rFonts w:ascii="Arial" w:hAnsi="Arial" w:cs="Arial"/>
          <w:b w:val="0"/>
          <w:bCs w:val="0"/>
          <w:color w:val="1F1F1F"/>
          <w:shd w:val="clear" w:color="auto" w:fill="FFFFFF"/>
        </w:rPr>
        <w:t xml:space="preserve">is </w:t>
      </w:r>
      <w:r w:rsidR="00DE3289">
        <w:rPr>
          <w:rStyle w:val="Strong"/>
          <w:rFonts w:ascii="Arial" w:hAnsi="Arial" w:cs="Arial"/>
          <w:b w:val="0"/>
          <w:bCs w:val="0"/>
          <w:color w:val="1F1F1F"/>
          <w:shd w:val="clear" w:color="auto" w:fill="FFFFFF"/>
        </w:rPr>
        <w:t>important</w:t>
      </w:r>
      <w:r w:rsidR="00613A34" w:rsidRPr="00613A34">
        <w:rPr>
          <w:rStyle w:val="Strong"/>
          <w:rFonts w:ascii="Arial" w:hAnsi="Arial" w:cs="Arial"/>
          <w:b w:val="0"/>
          <w:bCs w:val="0"/>
          <w:color w:val="1F1F1F"/>
          <w:shd w:val="clear" w:color="auto" w:fill="FFFFFF"/>
        </w:rPr>
        <w:t xml:space="preserve"> </w:t>
      </w:r>
      <w:r w:rsidR="00927083" w:rsidRPr="00613A34">
        <w:rPr>
          <w:rStyle w:val="Strong"/>
          <w:rFonts w:ascii="Arial" w:hAnsi="Arial" w:cs="Arial"/>
          <w:b w:val="0"/>
          <w:bCs w:val="0"/>
          <w:color w:val="1F1F1F"/>
          <w:shd w:val="clear" w:color="auto" w:fill="FFFFFF"/>
        </w:rPr>
        <w:t>in the re</w:t>
      </w:r>
      <w:r w:rsidR="0068511B">
        <w:rPr>
          <w:rStyle w:val="Strong"/>
          <w:rFonts w:ascii="Arial" w:hAnsi="Arial" w:cs="Arial"/>
          <w:b w:val="0"/>
          <w:bCs w:val="0"/>
          <w:color w:val="1F1F1F"/>
          <w:shd w:val="clear" w:color="auto" w:fill="FFFFFF"/>
        </w:rPr>
        <w:t>cruitment of students from</w:t>
      </w:r>
      <w:r w:rsidR="00927083" w:rsidRPr="00613A34">
        <w:rPr>
          <w:rStyle w:val="Strong"/>
          <w:rFonts w:ascii="Arial" w:hAnsi="Arial" w:cs="Arial"/>
          <w:b w:val="0"/>
          <w:bCs w:val="0"/>
          <w:color w:val="1F1F1F"/>
          <w:shd w:val="clear" w:color="auto" w:fill="FFFFFF"/>
        </w:rPr>
        <w:t xml:space="preserve"> underrepresented groups.</w:t>
      </w:r>
      <w:r w:rsidR="00613A34" w:rsidRPr="00613A34">
        <w:rPr>
          <w:rStyle w:val="Strong"/>
          <w:rFonts w:ascii="Arial" w:hAnsi="Arial" w:cs="Arial"/>
          <w:b w:val="0"/>
          <w:bCs w:val="0"/>
          <w:color w:val="1F1F1F"/>
          <w:shd w:val="clear" w:color="auto" w:fill="FFFFFF"/>
        </w:rPr>
        <w:t xml:space="preserve"> </w:t>
      </w:r>
      <w:r w:rsidR="00EF09F7" w:rsidRPr="00613A34">
        <w:rPr>
          <w:rFonts w:ascii="Arial" w:hAnsi="Arial" w:cs="Arial"/>
          <w:color w:val="1F1F1F"/>
          <w:shd w:val="clear" w:color="auto" w:fill="FFFFFF"/>
        </w:rPr>
        <w:t>This could help institutions tailor support services an</w:t>
      </w:r>
      <w:r w:rsidR="004B78A6">
        <w:rPr>
          <w:rFonts w:ascii="Arial" w:hAnsi="Arial" w:cs="Arial"/>
          <w:color w:val="1F1F1F"/>
          <w:shd w:val="clear" w:color="auto" w:fill="FFFFFF"/>
        </w:rPr>
        <w:t xml:space="preserve">d resources to better meet </w:t>
      </w:r>
      <w:r w:rsidR="00154CF3">
        <w:rPr>
          <w:rFonts w:ascii="Arial" w:hAnsi="Arial" w:cs="Arial"/>
          <w:color w:val="1F1F1F"/>
          <w:shd w:val="clear" w:color="auto" w:fill="FFFFFF"/>
        </w:rPr>
        <w:t>students’</w:t>
      </w:r>
      <w:r w:rsidR="00EF09F7" w:rsidRPr="00613A34">
        <w:rPr>
          <w:rFonts w:ascii="Arial" w:hAnsi="Arial" w:cs="Arial"/>
          <w:color w:val="1F1F1F"/>
          <w:shd w:val="clear" w:color="auto" w:fill="FFFFFF"/>
        </w:rPr>
        <w:t xml:space="preserve"> specific needs. </w:t>
      </w:r>
      <w:r w:rsidR="006548B9">
        <w:rPr>
          <w:rFonts w:ascii="Arial" w:hAnsi="Arial" w:cs="Arial"/>
          <w:color w:val="1F1F1F"/>
          <w:shd w:val="clear" w:color="auto" w:fill="FFFFFF"/>
        </w:rPr>
        <w:t>C</w:t>
      </w:r>
      <w:r w:rsidR="006548B9" w:rsidRPr="006548B9">
        <w:rPr>
          <w:rFonts w:ascii="Arial" w:hAnsi="Arial" w:cs="Arial"/>
          <w:color w:val="1F1F1F"/>
          <w:shd w:val="clear" w:color="auto" w:fill="FFFFFF"/>
        </w:rPr>
        <w:t>ollaboration between the LSUHSC Schools of Public Health, Allied Health Professions, Nursing, and Medicine may provide training and access to resources which can best accommodate students with specific disabilities</w:t>
      </w:r>
    </w:p>
    <w:p w14:paraId="2620CFEC" w14:textId="77777777" w:rsidR="00E5688C" w:rsidRPr="0035112F" w:rsidRDefault="00E5688C" w:rsidP="007748B9">
      <w:pPr>
        <w:spacing w:after="0"/>
        <w:rPr>
          <w:rFonts w:ascii="Arial" w:hAnsi="Arial" w:cs="Arial"/>
          <w:color w:val="1F1F1F"/>
          <w:shd w:val="clear" w:color="auto" w:fill="FFFFFF"/>
        </w:rPr>
      </w:pPr>
    </w:p>
    <w:p w14:paraId="39AC0603" w14:textId="77777777" w:rsidR="00E5688C" w:rsidRPr="0035112F" w:rsidRDefault="00E5688C" w:rsidP="007748B9">
      <w:pPr>
        <w:spacing w:after="0"/>
        <w:rPr>
          <w:rFonts w:ascii="Arial" w:hAnsi="Arial" w:cs="Arial"/>
          <w:color w:val="1F1F1F"/>
          <w:shd w:val="clear" w:color="auto" w:fill="FFFFFF"/>
        </w:rPr>
      </w:pPr>
    </w:p>
    <w:sectPr w:rsidR="00E5688C" w:rsidRPr="003511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73537"/>
    <w:multiLevelType w:val="multilevel"/>
    <w:tmpl w:val="8AE2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67206"/>
    <w:multiLevelType w:val="hybridMultilevel"/>
    <w:tmpl w:val="2D9C4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06F6C"/>
    <w:multiLevelType w:val="hybridMultilevel"/>
    <w:tmpl w:val="F224E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264D9"/>
    <w:multiLevelType w:val="hybridMultilevel"/>
    <w:tmpl w:val="4426B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D69C8"/>
    <w:multiLevelType w:val="multilevel"/>
    <w:tmpl w:val="F48E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99"/>
    <w:rsid w:val="00015BE8"/>
    <w:rsid w:val="00093E02"/>
    <w:rsid w:val="000A2232"/>
    <w:rsid w:val="000C4178"/>
    <w:rsid w:val="00154CF3"/>
    <w:rsid w:val="00194FDC"/>
    <w:rsid w:val="001E0E87"/>
    <w:rsid w:val="00207632"/>
    <w:rsid w:val="00216BED"/>
    <w:rsid w:val="0028753A"/>
    <w:rsid w:val="002D42B8"/>
    <w:rsid w:val="002D5599"/>
    <w:rsid w:val="003409A5"/>
    <w:rsid w:val="0035112F"/>
    <w:rsid w:val="003B0622"/>
    <w:rsid w:val="003B394A"/>
    <w:rsid w:val="003C534B"/>
    <w:rsid w:val="0040532F"/>
    <w:rsid w:val="0044489D"/>
    <w:rsid w:val="0047177E"/>
    <w:rsid w:val="004B578E"/>
    <w:rsid w:val="004B78A6"/>
    <w:rsid w:val="004D7956"/>
    <w:rsid w:val="005117B9"/>
    <w:rsid w:val="005F411E"/>
    <w:rsid w:val="00613A34"/>
    <w:rsid w:val="006548B9"/>
    <w:rsid w:val="0068281F"/>
    <w:rsid w:val="0068511B"/>
    <w:rsid w:val="00693D7B"/>
    <w:rsid w:val="006E18A4"/>
    <w:rsid w:val="007748B9"/>
    <w:rsid w:val="00775A48"/>
    <w:rsid w:val="007A4C83"/>
    <w:rsid w:val="00877D4C"/>
    <w:rsid w:val="00927083"/>
    <w:rsid w:val="00937951"/>
    <w:rsid w:val="00970EEE"/>
    <w:rsid w:val="00994622"/>
    <w:rsid w:val="009D051C"/>
    <w:rsid w:val="009D0B3E"/>
    <w:rsid w:val="009D20DF"/>
    <w:rsid w:val="00A11DB0"/>
    <w:rsid w:val="00A7511F"/>
    <w:rsid w:val="00AC12E9"/>
    <w:rsid w:val="00BB4012"/>
    <w:rsid w:val="00BC5EF2"/>
    <w:rsid w:val="00C01564"/>
    <w:rsid w:val="00C267F8"/>
    <w:rsid w:val="00C56A0B"/>
    <w:rsid w:val="00CD7705"/>
    <w:rsid w:val="00DE3289"/>
    <w:rsid w:val="00E0531A"/>
    <w:rsid w:val="00E5688C"/>
    <w:rsid w:val="00E836A4"/>
    <w:rsid w:val="00EB0F01"/>
    <w:rsid w:val="00EF09F7"/>
    <w:rsid w:val="00F23E04"/>
    <w:rsid w:val="00F9721B"/>
    <w:rsid w:val="00FC2622"/>
    <w:rsid w:val="00FE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4390D"/>
  <w15:chartTrackingRefBased/>
  <w15:docId w15:val="{3F7F6004-7F57-4C6F-AC1A-CFB3C6A6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5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5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5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5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5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5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5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5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5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D55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5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5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5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5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5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5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5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5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5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5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5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5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59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D559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7177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56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2169</Characters>
  <Application>Microsoft Office Word</Application>
  <DocSecurity>0</DocSecurity>
  <Lines>90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Mwangwewo, Lusekero</dc:creator>
  <cp:keywords/>
  <dc:description/>
  <cp:lastModifiedBy>Tsien, Fern</cp:lastModifiedBy>
  <cp:revision>2</cp:revision>
  <dcterms:created xsi:type="dcterms:W3CDTF">2024-03-29T03:56:00Z</dcterms:created>
  <dcterms:modified xsi:type="dcterms:W3CDTF">2024-03-29T03:56:00Z</dcterms:modified>
</cp:coreProperties>
</file>