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4753" w14:textId="08DADA8B" w:rsidR="00F9744A" w:rsidRPr="00BE7C54" w:rsidRDefault="00F9744A" w:rsidP="00F9744A">
      <w:pPr>
        <w:rPr>
          <w:rFonts w:ascii="Arial" w:hAnsi="Arial" w:cs="Arial"/>
          <w:b/>
          <w:bCs/>
        </w:rPr>
      </w:pPr>
      <w:r w:rsidRPr="00BE7C54">
        <w:rPr>
          <w:rFonts w:ascii="Arial" w:hAnsi="Arial" w:cs="Arial"/>
          <w:b/>
          <w:bCs/>
        </w:rPr>
        <w:t xml:space="preserve">Implementing SBIRT and Person-Centered Care for Louisiana's Families in Needs of Services </w:t>
      </w:r>
    </w:p>
    <w:p w14:paraId="7864CEFF" w14:textId="534FB4EE" w:rsidR="00F9744A" w:rsidRPr="00675B83" w:rsidRDefault="00F9744A" w:rsidP="00F9744A">
      <w:pPr>
        <w:rPr>
          <w:rFonts w:ascii="Arial" w:eastAsiaTheme="minorEastAsia" w:hAnsi="Arial" w:cs="Arial"/>
          <w:iCs/>
        </w:rPr>
      </w:pPr>
      <w:r w:rsidRPr="00675B83">
        <w:rPr>
          <w:rFonts w:ascii="Arial" w:hAnsi="Arial" w:cs="Arial"/>
        </w:rPr>
        <w:t>Sara Juneau</w:t>
      </w:r>
      <w:r w:rsidR="00675B83" w:rsidRPr="00675B83">
        <w:rPr>
          <w:rFonts w:ascii="Arial" w:eastAsiaTheme="minorEastAsia" w:hAnsi="Arial" w:cs="Arial"/>
          <w:i/>
          <w:vertAlign w:val="superscript"/>
        </w:rPr>
        <w:t>1</w:t>
      </w:r>
      <w:r w:rsidRPr="00675B83">
        <w:rPr>
          <w:rFonts w:ascii="Arial" w:hAnsi="Arial" w:cs="Arial"/>
        </w:rPr>
        <w:t>;</w:t>
      </w:r>
      <w:r w:rsidRPr="00675B83">
        <w:rPr>
          <w:rFonts w:ascii="Arial" w:hAnsi="Arial" w:cs="Arial"/>
        </w:rPr>
        <w:t xml:space="preserve"> </w:t>
      </w:r>
      <w:proofErr w:type="spellStart"/>
      <w:r w:rsidRPr="00675B83">
        <w:rPr>
          <w:rFonts w:ascii="Arial" w:hAnsi="Arial" w:cs="Arial"/>
        </w:rPr>
        <w:t>Willandra</w:t>
      </w:r>
      <w:proofErr w:type="spellEnd"/>
      <w:r w:rsidRPr="00675B83">
        <w:rPr>
          <w:rFonts w:ascii="Arial" w:hAnsi="Arial" w:cs="Arial"/>
        </w:rPr>
        <w:t xml:space="preserve"> Whiting</w:t>
      </w:r>
      <w:r w:rsidR="00675B83" w:rsidRPr="00675B83">
        <w:rPr>
          <w:rFonts w:ascii="Arial" w:eastAsiaTheme="minorEastAsia" w:hAnsi="Arial" w:cs="Arial"/>
          <w:i/>
          <w:vertAlign w:val="superscript"/>
        </w:rPr>
        <w:t>1</w:t>
      </w:r>
      <w:r w:rsidRPr="00675B83">
        <w:rPr>
          <w:rFonts w:ascii="Arial" w:hAnsi="Arial" w:cs="Arial"/>
        </w:rPr>
        <w:t>;</w:t>
      </w:r>
      <w:r w:rsidRPr="00675B83">
        <w:rPr>
          <w:rFonts w:ascii="Arial" w:hAnsi="Arial" w:cs="Arial"/>
        </w:rPr>
        <w:t xml:space="preserve"> Ashley Fenton</w:t>
      </w:r>
      <w:r w:rsidR="00675B83" w:rsidRPr="00675B83">
        <w:rPr>
          <w:rFonts w:ascii="Arial" w:eastAsiaTheme="minorEastAsia" w:hAnsi="Arial" w:cs="Arial"/>
          <w:i/>
          <w:vertAlign w:val="superscript"/>
        </w:rPr>
        <w:t>1</w:t>
      </w:r>
      <w:r w:rsidRPr="00675B83">
        <w:rPr>
          <w:rFonts w:ascii="Arial" w:hAnsi="Arial" w:cs="Arial"/>
        </w:rPr>
        <w:t>;</w:t>
      </w:r>
      <w:r w:rsidRPr="00675B83">
        <w:rPr>
          <w:rFonts w:ascii="Arial" w:hAnsi="Arial" w:cs="Arial"/>
        </w:rPr>
        <w:t xml:space="preserve"> Kelsey Witmeier</w:t>
      </w:r>
      <w:r w:rsidR="00675B83" w:rsidRPr="00675B83">
        <w:rPr>
          <w:rFonts w:ascii="Arial" w:eastAsiaTheme="minorEastAsia" w:hAnsi="Arial" w:cs="Arial"/>
          <w:i/>
          <w:vertAlign w:val="superscript"/>
        </w:rPr>
        <w:t>1</w:t>
      </w:r>
      <w:r w:rsidRPr="00675B83">
        <w:rPr>
          <w:rFonts w:ascii="Arial" w:hAnsi="Arial" w:cs="Arial"/>
        </w:rPr>
        <w:t>;</w:t>
      </w:r>
      <w:r w:rsidRPr="00675B83">
        <w:rPr>
          <w:rFonts w:ascii="Arial" w:hAnsi="Arial" w:cs="Arial"/>
        </w:rPr>
        <w:t xml:space="preserve"> &amp; Stephen Phillippi</w:t>
      </w:r>
      <w:r w:rsidRPr="00675B83">
        <w:rPr>
          <w:rFonts w:ascii="Arial" w:hAnsi="Arial" w:cs="Arial"/>
        </w:rPr>
        <w:t>, Ph</w:t>
      </w:r>
      <w:r w:rsidR="00675B83">
        <w:rPr>
          <w:rFonts w:ascii="Arial" w:hAnsi="Arial" w:cs="Arial"/>
        </w:rPr>
        <w:t>D</w:t>
      </w:r>
      <w:r w:rsidR="00675B83" w:rsidRPr="00675B83">
        <w:rPr>
          <w:rFonts w:ascii="Arial" w:eastAsiaTheme="minorEastAsia" w:hAnsi="Arial" w:cs="Arial"/>
          <w:i/>
          <w:vertAlign w:val="superscript"/>
        </w:rPr>
        <w:t>1</w:t>
      </w:r>
    </w:p>
    <w:p w14:paraId="51566A93" w14:textId="5F9B2D9A" w:rsidR="009F65E5" w:rsidRPr="00675B83" w:rsidRDefault="00675B83" w:rsidP="00F9744A">
      <w:pPr>
        <w:rPr>
          <w:rFonts w:ascii="Arial" w:hAnsi="Arial" w:cs="Arial"/>
          <w:i/>
        </w:rPr>
      </w:pPr>
      <w:r w:rsidRPr="00675B83">
        <w:rPr>
          <w:rFonts w:ascii="Arial" w:eastAsiaTheme="minorEastAsia" w:hAnsi="Arial" w:cs="Arial"/>
          <w:i/>
          <w:vertAlign w:val="superscript"/>
        </w:rPr>
        <w:t>1</w:t>
      </w:r>
      <w:r w:rsidR="009F65E5" w:rsidRPr="00675B83">
        <w:rPr>
          <w:rFonts w:ascii="Arial" w:eastAsiaTheme="minorEastAsia" w:hAnsi="Arial" w:cs="Arial"/>
          <w:i/>
        </w:rPr>
        <w:t>Louisiana State University Health Sciences Center, Department of Behavioral and Community Health</w:t>
      </w:r>
      <w:r w:rsidRPr="00675B83">
        <w:rPr>
          <w:rFonts w:ascii="Arial" w:eastAsiaTheme="minorEastAsia" w:hAnsi="Arial" w:cs="Arial"/>
          <w:i/>
        </w:rPr>
        <w:t xml:space="preserve"> Scienc</w:t>
      </w:r>
      <w:r>
        <w:rPr>
          <w:rFonts w:ascii="Arial" w:eastAsiaTheme="minorEastAsia" w:hAnsi="Arial" w:cs="Arial"/>
          <w:i/>
        </w:rPr>
        <w:t>es</w:t>
      </w:r>
    </w:p>
    <w:p w14:paraId="4E660EC9" w14:textId="77777777" w:rsidR="00F9744A" w:rsidRPr="00675B83" w:rsidRDefault="00F9744A" w:rsidP="00F9744A">
      <w:pPr>
        <w:rPr>
          <w:rFonts w:ascii="Arial" w:hAnsi="Arial" w:cs="Arial"/>
        </w:rPr>
      </w:pPr>
    </w:p>
    <w:p w14:paraId="0983DF45" w14:textId="6778CB6A" w:rsidR="00F9744A" w:rsidRDefault="009F65E5" w:rsidP="00F9744A">
      <w:pPr>
        <w:rPr>
          <w:rFonts w:ascii="Arial" w:hAnsi="Arial" w:cs="Arial"/>
        </w:rPr>
      </w:pPr>
      <w:r w:rsidRPr="00675B83">
        <w:rPr>
          <w:rFonts w:ascii="Arial" w:hAnsi="Arial" w:cs="Arial"/>
        </w:rPr>
        <w:t xml:space="preserve">The Louisiana </w:t>
      </w:r>
      <w:r w:rsidR="00F9744A" w:rsidRPr="00675B83">
        <w:rPr>
          <w:rFonts w:ascii="Arial" w:hAnsi="Arial" w:cs="Arial"/>
        </w:rPr>
        <w:t>Families in Needs of Services</w:t>
      </w:r>
      <w:r w:rsidRPr="00675B83">
        <w:rPr>
          <w:rFonts w:ascii="Arial" w:hAnsi="Arial" w:cs="Arial"/>
        </w:rPr>
        <w:t xml:space="preserve"> Assistance Program</w:t>
      </w:r>
      <w:r w:rsidR="00F9744A" w:rsidRPr="00675B83">
        <w:rPr>
          <w:rFonts w:ascii="Arial" w:hAnsi="Arial" w:cs="Arial"/>
        </w:rPr>
        <w:t xml:space="preserve"> (FINS</w:t>
      </w:r>
      <w:r w:rsidR="00A32735" w:rsidRPr="00675B83">
        <w:rPr>
          <w:rFonts w:ascii="Arial" w:hAnsi="Arial" w:cs="Arial"/>
        </w:rPr>
        <w:t>AP</w:t>
      </w:r>
      <w:r w:rsidR="00F9744A" w:rsidRPr="00675B83">
        <w:rPr>
          <w:rFonts w:ascii="Arial" w:hAnsi="Arial" w:cs="Arial"/>
        </w:rPr>
        <w:t xml:space="preserve">) is a statewide program that aims to prevent </w:t>
      </w:r>
      <w:r w:rsidR="006D4DA3">
        <w:rPr>
          <w:rFonts w:ascii="Arial" w:hAnsi="Arial" w:cs="Arial"/>
        </w:rPr>
        <w:t>juvenile</w:t>
      </w:r>
      <w:r w:rsidR="00F9744A" w:rsidRPr="00675B83">
        <w:rPr>
          <w:rFonts w:ascii="Arial" w:hAnsi="Arial" w:cs="Arial"/>
        </w:rPr>
        <w:t xml:space="preserve"> justice system involvement. FINS</w:t>
      </w:r>
      <w:r w:rsidR="00675B83">
        <w:rPr>
          <w:rFonts w:ascii="Arial" w:hAnsi="Arial" w:cs="Arial"/>
        </w:rPr>
        <w:t>AP</w:t>
      </w:r>
      <w:r w:rsidR="00F9744A" w:rsidRPr="00675B83">
        <w:rPr>
          <w:rFonts w:ascii="Arial" w:hAnsi="Arial" w:cs="Arial"/>
        </w:rPr>
        <w:t xml:space="preserve"> is a voluntary program where youth and famil</w:t>
      </w:r>
      <w:r w:rsidR="00C171CA">
        <w:rPr>
          <w:rFonts w:ascii="Arial" w:hAnsi="Arial" w:cs="Arial"/>
        </w:rPr>
        <w:t xml:space="preserve">ies </w:t>
      </w:r>
      <w:r w:rsidR="00F9744A" w:rsidRPr="00675B83">
        <w:rPr>
          <w:rFonts w:ascii="Arial" w:hAnsi="Arial" w:cs="Arial"/>
        </w:rPr>
        <w:t>are introduced to community psychosocial resources</w:t>
      </w:r>
      <w:r w:rsidR="00C171CA">
        <w:rPr>
          <w:rFonts w:ascii="Arial" w:hAnsi="Arial" w:cs="Arial"/>
        </w:rPr>
        <w:t xml:space="preserve"> based on their needs</w:t>
      </w:r>
      <w:r w:rsidR="00F9744A" w:rsidRPr="00675B83">
        <w:rPr>
          <w:rFonts w:ascii="Arial" w:hAnsi="Arial" w:cs="Arial"/>
        </w:rPr>
        <w:t xml:space="preserve">. </w:t>
      </w:r>
      <w:r w:rsidR="00C171CA">
        <w:rPr>
          <w:rFonts w:ascii="Arial" w:hAnsi="Arial" w:cs="Arial"/>
        </w:rPr>
        <w:t>T</w:t>
      </w:r>
      <w:r w:rsidR="00675B83">
        <w:rPr>
          <w:rFonts w:ascii="Arial" w:hAnsi="Arial" w:cs="Arial"/>
        </w:rPr>
        <w:t xml:space="preserve">he Institute for Public Health and Justice (IPHJ) partnered with FINSAP to </w:t>
      </w:r>
      <w:r w:rsidR="00A7513B">
        <w:rPr>
          <w:rFonts w:ascii="Arial" w:hAnsi="Arial" w:cs="Arial"/>
        </w:rPr>
        <w:t>designate</w:t>
      </w:r>
      <w:r w:rsidR="00675B83">
        <w:rPr>
          <w:rFonts w:ascii="Arial" w:hAnsi="Arial" w:cs="Arial"/>
        </w:rPr>
        <w:t xml:space="preserve"> a universal substance use screening tool for both youth and caregivers involved with FINSAP. FINSAP staff members participated in focus groups to </w:t>
      </w:r>
      <w:r w:rsidR="00A7513B">
        <w:rPr>
          <w:rFonts w:ascii="Arial" w:hAnsi="Arial" w:cs="Arial"/>
        </w:rPr>
        <w:t xml:space="preserve">gather insight on current </w:t>
      </w:r>
      <w:r w:rsidR="00077EFB">
        <w:rPr>
          <w:rFonts w:ascii="Arial" w:hAnsi="Arial" w:cs="Arial"/>
        </w:rPr>
        <w:t>substance use screening practices</w:t>
      </w:r>
      <w:r w:rsidR="00A7513B">
        <w:rPr>
          <w:rFonts w:ascii="Arial" w:hAnsi="Arial" w:cs="Arial"/>
        </w:rPr>
        <w:t xml:space="preserve">; </w:t>
      </w:r>
      <w:r w:rsidR="00C171CA">
        <w:rPr>
          <w:rFonts w:ascii="Arial" w:hAnsi="Arial" w:cs="Arial"/>
        </w:rPr>
        <w:t xml:space="preserve">The findings showed </w:t>
      </w:r>
      <w:r w:rsidR="00A7513B">
        <w:rPr>
          <w:rFonts w:ascii="Arial" w:hAnsi="Arial" w:cs="Arial"/>
        </w:rPr>
        <w:t xml:space="preserve">that throughout the 43 districts, there was no universal substance use screening method. The screening practices </w:t>
      </w:r>
      <w:r w:rsidR="00C171CA">
        <w:rPr>
          <w:rFonts w:ascii="Arial" w:hAnsi="Arial" w:cs="Arial"/>
        </w:rPr>
        <w:t>completely varied in both tools used as well as methods</w:t>
      </w:r>
      <w:r w:rsidR="00A7513B">
        <w:rPr>
          <w:rFonts w:ascii="Arial" w:hAnsi="Arial" w:cs="Arial"/>
        </w:rPr>
        <w:t>. IPHJ members created a training curriculum to teach FINSAP staff how to implement the SBIRT model</w:t>
      </w:r>
      <w:r w:rsidR="00F9744A" w:rsidRPr="00675B83">
        <w:rPr>
          <w:rFonts w:ascii="Arial" w:hAnsi="Arial" w:cs="Arial"/>
        </w:rPr>
        <w:t xml:space="preserve"> (Screen, Brief Intervention, Referral to Treatment)</w:t>
      </w:r>
      <w:r w:rsidR="00A7513B">
        <w:rPr>
          <w:rFonts w:ascii="Arial" w:hAnsi="Arial" w:cs="Arial"/>
        </w:rPr>
        <w:t xml:space="preserve"> in their screening processes.</w:t>
      </w:r>
      <w:r w:rsidR="00A7513B" w:rsidRPr="00675B83">
        <w:rPr>
          <w:rFonts w:ascii="Arial" w:hAnsi="Arial" w:cs="Arial"/>
        </w:rPr>
        <w:t xml:space="preserve"> The</w:t>
      </w:r>
      <w:r w:rsidR="00F9744A" w:rsidRPr="00675B83">
        <w:rPr>
          <w:rFonts w:ascii="Arial" w:hAnsi="Arial" w:cs="Arial"/>
        </w:rPr>
        <w:t xml:space="preserve"> core of SBIRT is focused on using person-centered approaches to addressing the specific needs of the persons </w:t>
      </w:r>
      <w:r w:rsidR="00635376" w:rsidRPr="00675B83">
        <w:rPr>
          <w:rFonts w:ascii="Arial" w:hAnsi="Arial" w:cs="Arial"/>
        </w:rPr>
        <w:t>screened</w:t>
      </w:r>
      <w:r w:rsidR="00635376">
        <w:rPr>
          <w:rFonts w:ascii="Arial" w:hAnsi="Arial" w:cs="Arial"/>
        </w:rPr>
        <w:t>.</w:t>
      </w:r>
      <w:r w:rsidR="00635376" w:rsidRPr="00675B83">
        <w:rPr>
          <w:rFonts w:ascii="Arial" w:hAnsi="Arial" w:cs="Arial"/>
        </w:rPr>
        <w:t xml:space="preserve"> The</w:t>
      </w:r>
      <w:r w:rsidR="00F9744A" w:rsidRPr="00675B83">
        <w:rPr>
          <w:rFonts w:ascii="Arial" w:hAnsi="Arial" w:cs="Arial"/>
        </w:rPr>
        <w:t xml:space="preserve"> short-term results of this project are to use and implement the SBIRT tool, and the long-term results are improved identification of substance use and </w:t>
      </w:r>
      <w:r w:rsidR="00C171CA">
        <w:rPr>
          <w:rFonts w:ascii="Arial" w:hAnsi="Arial" w:cs="Arial"/>
        </w:rPr>
        <w:t>referral</w:t>
      </w:r>
      <w:r w:rsidR="00F9744A" w:rsidRPr="00675B83">
        <w:rPr>
          <w:rFonts w:ascii="Arial" w:hAnsi="Arial" w:cs="Arial"/>
        </w:rPr>
        <w:t xml:space="preserve"> to resources when needed.</w:t>
      </w:r>
      <w:r w:rsidR="006978E8">
        <w:rPr>
          <w:rFonts w:ascii="Arial" w:hAnsi="Arial" w:cs="Arial"/>
        </w:rPr>
        <w:t xml:space="preserve"> With the potential lifelong mental, </w:t>
      </w:r>
      <w:proofErr w:type="gramStart"/>
      <w:r w:rsidR="006978E8">
        <w:rPr>
          <w:rFonts w:ascii="Arial" w:hAnsi="Arial" w:cs="Arial"/>
        </w:rPr>
        <w:t>physical</w:t>
      </w:r>
      <w:proofErr w:type="gramEnd"/>
      <w:r w:rsidR="006978E8">
        <w:rPr>
          <w:rFonts w:ascii="Arial" w:hAnsi="Arial" w:cs="Arial"/>
        </w:rPr>
        <w:t xml:space="preserve"> and psychosocial outcomes associated with substance use, SBIRT is predicted to be a tool to improve the quality of life of the FINSAP families.</w:t>
      </w:r>
      <w:r w:rsidR="00C171CA">
        <w:rPr>
          <w:rFonts w:ascii="Arial" w:hAnsi="Arial" w:cs="Arial"/>
        </w:rPr>
        <w:t xml:space="preserve"> </w:t>
      </w:r>
      <w:r w:rsidR="00F9744A" w:rsidRPr="00675B83">
        <w:rPr>
          <w:rFonts w:ascii="Arial" w:hAnsi="Arial" w:cs="Arial"/>
        </w:rPr>
        <w:t xml:space="preserve">The future steps of this project include evaluating the usage and effectiveness of SBIRT </w:t>
      </w:r>
      <w:r w:rsidR="00077EFB">
        <w:rPr>
          <w:rFonts w:ascii="Arial" w:hAnsi="Arial" w:cs="Arial"/>
        </w:rPr>
        <w:t>and a</w:t>
      </w:r>
      <w:r w:rsidR="00F9744A" w:rsidRPr="00675B83">
        <w:rPr>
          <w:rFonts w:ascii="Arial" w:hAnsi="Arial" w:cs="Arial"/>
        </w:rPr>
        <w:t xml:space="preserve"> scoping review of the substance use rates and resources provided.  </w:t>
      </w:r>
    </w:p>
    <w:p w14:paraId="20207D72" w14:textId="33D4C472" w:rsidR="00BE7C54" w:rsidRPr="00BE7C54" w:rsidRDefault="00BE7C54" w:rsidP="00F9744A">
      <w:pPr>
        <w:rPr>
          <w:rFonts w:ascii="Arial" w:hAnsi="Arial" w:cs="Arial"/>
          <w:i/>
          <w:iCs/>
        </w:rPr>
      </w:pPr>
      <w:r w:rsidRPr="00BE7C54">
        <w:rPr>
          <w:rFonts w:ascii="Arial" w:hAnsi="Arial" w:cs="Arial"/>
          <w:i/>
          <w:iCs/>
        </w:rPr>
        <w:t>IRB #1700</w:t>
      </w:r>
    </w:p>
    <w:sectPr w:rsidR="00BE7C54" w:rsidRPr="00BE7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4A"/>
    <w:rsid w:val="00077EFB"/>
    <w:rsid w:val="00635376"/>
    <w:rsid w:val="00675B83"/>
    <w:rsid w:val="006978E8"/>
    <w:rsid w:val="006D4DA3"/>
    <w:rsid w:val="009F65E5"/>
    <w:rsid w:val="00A32735"/>
    <w:rsid w:val="00A7513B"/>
    <w:rsid w:val="00BE7C54"/>
    <w:rsid w:val="00C171CA"/>
    <w:rsid w:val="00F9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D97B"/>
  <w15:chartTrackingRefBased/>
  <w15:docId w15:val="{9EEC35E2-1173-45A2-90D9-622AEB49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crosby</dc:creator>
  <cp:keywords/>
  <dc:description/>
  <cp:lastModifiedBy>sara crosby</cp:lastModifiedBy>
  <cp:revision>2</cp:revision>
  <dcterms:created xsi:type="dcterms:W3CDTF">2023-02-27T18:59:00Z</dcterms:created>
  <dcterms:modified xsi:type="dcterms:W3CDTF">2023-02-27T20:41:00Z</dcterms:modified>
</cp:coreProperties>
</file>